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体检前注意事项</w:t>
      </w:r>
    </w:p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</w:p>
    <w:p>
      <w:pPr>
        <w:ind w:left="479" w:leftChars="228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一.体检前3天规律饮食，不吃过于油腻，不要喝酒，不要吃高蛋白、高脂食品，不要吃对肝、肾功有损害的药物，晚上应早休息，避免疲劳。</w:t>
      </w:r>
    </w:p>
    <w:p>
      <w:pPr>
        <w:ind w:left="479" w:leftChars="228"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二.体检前应禁食至少8小时，否则会影响血糖、血脂、肝功能。</w:t>
      </w:r>
    </w:p>
    <w:p>
      <w:pPr>
        <w:ind w:left="479" w:leftChars="228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三.请如实告诉医生自己以往的疾病史和近期的不适应症状，这样有助于医生诊断。</w:t>
      </w:r>
    </w:p>
    <w:p>
      <w:pPr>
        <w:pStyle w:val="4"/>
        <w:ind w:left="519" w:leftChars="247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四.拍片时，请勿穿着胸前带有金属饰物的衣服，项链等首饰请摘下来交由体检本人保管。</w:t>
      </w:r>
    </w:p>
    <w:p>
      <w:pPr>
        <w:pStyle w:val="4"/>
        <w:ind w:left="519" w:leftChars="247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五.特别提示：未婚女性和月经期女性不做妇科检查和阴道超声检查。近期准备怀孕和已经怀孕的女性禁止进行X线检查。</w:t>
      </w:r>
    </w:p>
    <w:p>
      <w:pPr>
        <w:tabs>
          <w:tab w:val="left" w:pos="3135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5DF"/>
    <w:rsid w:val="00136A8A"/>
    <w:rsid w:val="00464EF0"/>
    <w:rsid w:val="005F45DF"/>
    <w:rsid w:val="00B3531E"/>
    <w:rsid w:val="00D93437"/>
    <w:rsid w:val="260B72A7"/>
    <w:rsid w:val="7CB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204</Characters>
  <Lines>1</Lines>
  <Paragraphs>1</Paragraphs>
  <ScaleCrop>false</ScaleCrop>
  <LinksUpToDate>false</LinksUpToDate>
  <CharactersWithSpaces>238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2016-08-26T01:52:00Z</dcterms:created>
  <dc:creator>lenovo</dc:creator>
  <cp:lastModifiedBy>le</cp:lastModifiedBy>
  <cp:lastPrinted>2016-08-26T02:25:00Z</cp:lastPrinted>
  <dcterms:modified xsi:type="dcterms:W3CDTF">2017-06-30T00:04:09Z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