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ascii="5FAE8F6F96C59ED1" w:hAnsi="5FAE8F6F96C59ED1" w:eastAsia="5FAE8F6F96C59ED1" w:cs="5FAE8F6F96C59ED1"/>
          <w:b w:val="0"/>
          <w:i w:val="0"/>
          <w:caps w:val="0"/>
          <w:color w:val="494949"/>
          <w:spacing w:val="0"/>
          <w:sz w:val="21"/>
          <w:szCs w:val="21"/>
        </w:rPr>
      </w:pPr>
      <w:r>
        <w:rPr>
          <w:rFonts w:ascii="微软雅黑" w:hAnsi="微软雅黑" w:eastAsia="微软雅黑" w:cs="微软雅黑"/>
          <w:b/>
          <w:i w:val="0"/>
          <w:caps w:val="0"/>
          <w:color w:val="494949"/>
          <w:spacing w:val="0"/>
          <w:kern w:val="0"/>
          <w:sz w:val="24"/>
          <w:szCs w:val="24"/>
          <w:bdr w:val="none" w:color="auto" w:sz="0" w:space="0"/>
          <w:shd w:val="clear" w:fill="FFFFFF"/>
          <w:vertAlign w:val="baseline"/>
          <w:lang w:val="en-US" w:eastAsia="zh-CN" w:bidi="ar"/>
        </w:rPr>
        <w:t>教学科研岗位招聘计划</w:t>
      </w:r>
    </w:p>
    <w:tbl>
      <w:tblPr>
        <w:tblW w:w="10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17"/>
        <w:gridCol w:w="1130"/>
        <w:gridCol w:w="2044"/>
        <w:gridCol w:w="778"/>
        <w:gridCol w:w="577"/>
        <w:gridCol w:w="1305"/>
        <w:gridCol w:w="866"/>
        <w:gridCol w:w="1468"/>
        <w:gridCol w:w="1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73" w:hRule="atLeast"/>
        </w:trPr>
        <w:tc>
          <w:tcPr>
            <w:tcW w:w="617" w:type="dxa"/>
            <w:vMerge w:val="restart"/>
            <w:tcBorders>
              <w:top w:val="outset" w:color="auto" w:sz="8" w:space="0"/>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序号</w:t>
            </w:r>
          </w:p>
        </w:tc>
        <w:tc>
          <w:tcPr>
            <w:tcW w:w="1130" w:type="dxa"/>
            <w:vMerge w:val="restart"/>
            <w:tcBorders>
              <w:top w:val="outset" w:color="auto" w:sz="8" w:space="0"/>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单位</w:t>
            </w:r>
          </w:p>
        </w:tc>
        <w:tc>
          <w:tcPr>
            <w:tcW w:w="2044" w:type="dxa"/>
            <w:vMerge w:val="restart"/>
            <w:tcBorders>
              <w:top w:val="outset" w:color="auto" w:sz="8" w:space="0"/>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学科及专业方向要求</w:t>
            </w:r>
          </w:p>
        </w:tc>
        <w:tc>
          <w:tcPr>
            <w:tcW w:w="778" w:type="dxa"/>
            <w:vMerge w:val="restart"/>
            <w:tcBorders>
              <w:top w:val="outset" w:color="auto" w:sz="8" w:space="0"/>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学历学位要求</w:t>
            </w:r>
          </w:p>
        </w:tc>
        <w:tc>
          <w:tcPr>
            <w:tcW w:w="577" w:type="dxa"/>
            <w:vMerge w:val="restart"/>
            <w:tcBorders>
              <w:top w:val="outset" w:color="auto" w:sz="8" w:space="0"/>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名额</w:t>
            </w:r>
          </w:p>
        </w:tc>
        <w:tc>
          <w:tcPr>
            <w:tcW w:w="1305" w:type="dxa"/>
            <w:vMerge w:val="restart"/>
            <w:tcBorders>
              <w:top w:val="outset" w:color="auto" w:sz="8" w:space="0"/>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备注</w:t>
            </w:r>
          </w:p>
        </w:tc>
        <w:tc>
          <w:tcPr>
            <w:tcW w:w="4249" w:type="dxa"/>
            <w:gridSpan w:val="3"/>
            <w:tcBorders>
              <w:top w:val="outset" w:color="auto" w:sz="8" w:space="0"/>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vMerge w:val="continue"/>
            <w:tcBorders>
              <w:top w:val="outset" w:color="auto" w:sz="8" w:space="0"/>
              <w:left w:val="outset" w:color="auto" w:sz="8" w:space="0"/>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130" w:type="dxa"/>
            <w:vMerge w:val="continue"/>
            <w:tcBorders>
              <w:top w:val="outset" w:color="auto" w:sz="8" w:space="0"/>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vMerge w:val="continue"/>
            <w:tcBorders>
              <w:top w:val="outset" w:color="auto" w:sz="8" w:space="0"/>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778" w:type="dxa"/>
            <w:vMerge w:val="continue"/>
            <w:tcBorders>
              <w:top w:val="outset" w:color="auto" w:sz="8" w:space="0"/>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577" w:type="dxa"/>
            <w:vMerge w:val="continue"/>
            <w:tcBorders>
              <w:top w:val="outset" w:color="auto" w:sz="8" w:space="0"/>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305" w:type="dxa"/>
            <w:vMerge w:val="continue"/>
            <w:tcBorders>
              <w:top w:val="outset" w:color="auto" w:sz="8" w:space="0"/>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联系人</w:t>
            </w:r>
          </w:p>
        </w:tc>
        <w:tc>
          <w:tcPr>
            <w:tcW w:w="1468" w:type="dxa"/>
            <w:tcBorders>
              <w:top w:val="outset" w:color="auto" w:sz="8" w:space="0"/>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联系电话</w:t>
            </w:r>
          </w:p>
        </w:tc>
        <w:tc>
          <w:tcPr>
            <w:tcW w:w="1915" w:type="dxa"/>
            <w:tcBorders>
              <w:top w:val="outset" w:color="auto" w:sz="8" w:space="0"/>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哲学与社会发展学院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马克思主义哲学、伦理学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山老师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齐老师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029-88182771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029-88182777</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"mailto:shanxq@126.com"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shanxq@126.com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pop.auska@163.com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中国哲学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科学技术哲学、外国哲学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社会学、社会工作</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逻辑学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6</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马克思主义教育研究院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中国近现代史基本问题研究、马克思主义中国化研究</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方老师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纪老师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029-85385939</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314775016@qq.com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7</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思想政治教育</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8</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经济学院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理论经济学、应用经济学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刘老师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于老师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029-88182686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029-88182667</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"mailto:lgl1008@sina.com"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lgl1008@sina.com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zfjgybgs@126.com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9</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国际经济与贸易</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10</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金融学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11</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金融工程（投资学、风险管理）</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12</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数量经济学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13</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数学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14</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商学院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市场营销</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张老师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朱老师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029-88182578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029-88182575</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"mailto:zrg1168@126.com"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zrg1168@126.com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634963508@qq.com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15</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人力资源管理</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16</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会计学、企业管理（审计学、财务管理）</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17</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刑事法学院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法学理论、法律史</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周老师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029-88182781</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16831137@qq.com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18</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刑法学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19</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诉讼法学（刑事诉讼法学）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20</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民商法学院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民商法学（民法学）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张老师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李老师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029-88182602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029-88182611</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"mailto:zhangxiang629@126.com"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zhangxiang629@126.com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lcl5683@163.com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21</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民商法学（商法学）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22</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民商法学（婚姻家庭法学）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23</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诉讼法学（民事诉讼法学）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24</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经济法学院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劳动法学、社会保障法学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强老师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翁老师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13909215431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13991388051</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"mailto:qiangli_jyz@163.com"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qiangli_jyz@163.com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xl_weng@163.com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25</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环境与资源保护法学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26</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经济法学（竞争法学）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27</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行政法学院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宪法学与行政法学（宪法、教育法）</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姬老师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侯老师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029-88182656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029-88182640</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"mailto:2365969373@qq.com"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2365969373@qq.com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38686904@qq.com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28</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宪法学与行政法学（行政法）</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29</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行政诉讼法学、军事法学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30</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国际法学院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国际法（国际经济法）</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刘老师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伏老师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13193357554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029-88182671</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"mailto:13193357554@163.com"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13193357554@163.com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xfdgjf99@163.com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31</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国际法（国际私法）</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32</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国际法（国际公法）</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33</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反恐怖主义法学院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法学、公安学（侦查、信息情报与现场处置）</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穆老师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陈老师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029-88182468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029-88182470</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11190094@qq.com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34</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计算机科学与技术、信息与通信工程（网络安全）</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硕士及以上</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35</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法学、公安学、管理学（恐怖主义预防与公众教育）</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36</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政治与公共管理学院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国际政治、国际关系</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侯老师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党老师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029-88182789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029-88182767</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"mailto:lukenankai@163.com"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lukenankai@163.com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zgyzhaopin@126.com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37</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公共管理</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38</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行政管理</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39</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社会保障</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40</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公安学院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侦查学、刑事诉讼法学、刑法学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程老师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马老师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029-88182758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029-88182759</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"mailto:85583989@qq.com"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85583989@qq.com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gaxybgs@163.com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41</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侦查学（经济犯罪侦查）</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42</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治安学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43</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物理学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44</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刑事科学技术</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硕士及以上</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45</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心理学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46</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外国语学院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英语语言文学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桑老师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吴老师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029-88182702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029-88182710</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begin"/>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instrText xml:space="preserve"> HYPERLINK "mailto:sangyuanfeng@sina.com" </w:instrTex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separate"/>
            </w:r>
            <w:r>
              <w:rPr>
                <w:rStyle w:val="12"/>
                <w:rFonts w:hint="eastAsia" w:ascii="宋体" w:hAnsi="宋体" w:eastAsia="宋体" w:cs="宋体"/>
                <w:b w:val="0"/>
                <w:i w:val="0"/>
                <w:caps w:val="0"/>
                <w:color w:val="494949"/>
                <w:spacing w:val="0"/>
                <w:sz w:val="21"/>
                <w:szCs w:val="21"/>
                <w:u w:val="none"/>
                <w:bdr w:val="none" w:color="auto" w:sz="0" w:space="0"/>
                <w:vertAlign w:val="baseline"/>
              </w:rPr>
              <w:t>sangyuanfeng@sina.com</w:t>
            </w:r>
            <w:r>
              <w:rPr>
                <w:rFonts w:hint="eastAsia" w:ascii="宋体" w:hAnsi="宋体" w:eastAsia="宋体" w:cs="宋体"/>
                <w:b w:val="0"/>
                <w:i w:val="0"/>
                <w:caps w:val="0"/>
                <w:color w:val="494949"/>
                <w:spacing w:val="0"/>
                <w:kern w:val="0"/>
                <w:sz w:val="21"/>
                <w:szCs w:val="21"/>
                <w:u w:val="none"/>
                <w:bdr w:val="none" w:color="auto" w:sz="0" w:space="0"/>
                <w:vertAlign w:val="baseline"/>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406262491@qq.com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47</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英语语言文学（商务英语）</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硕士及以上</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48</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新闻传播学院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艺术学（广播电视编导）</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刘老师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张老师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029-88182725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029-88182785</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wyxyliu@126.comxbzfnews@163.com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49</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艺术学（艺术设计）</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50</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传播学（网络与新媒体）</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51</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新闻传播学、艺术学、法学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52</w:t>
            </w:r>
          </w:p>
        </w:tc>
        <w:tc>
          <w:tcPr>
            <w:tcW w:w="1130"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体育部</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体育教育训练学（武术、警体）</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硕士及以上</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潘老师</w:t>
            </w:r>
          </w:p>
        </w:tc>
        <w:tc>
          <w:tcPr>
            <w:tcW w:w="1468"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029-88182553</w:t>
            </w:r>
          </w:p>
        </w:tc>
        <w:tc>
          <w:tcPr>
            <w:tcW w:w="1915" w:type="dxa"/>
            <w:vMerge w:val="restart"/>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2801393136@qq.com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53</w:t>
            </w:r>
          </w:p>
        </w:tc>
        <w:tc>
          <w:tcPr>
            <w:tcW w:w="1130"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体育教育训练学（羽毛球）</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硕士及以上</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468"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c>
          <w:tcPr>
            <w:tcW w:w="1915" w:type="dxa"/>
            <w:vMerge w:val="continue"/>
            <w:tcBorders>
              <w:top w:val="nil"/>
              <w:left w:val="nil"/>
              <w:bottom w:val="outset" w:color="auto" w:sz="8" w:space="0"/>
              <w:right w:val="outset" w:color="auto" w:sz="8" w:space="0"/>
            </w:tcBorders>
            <w:shd w:val="clear" w:color="auto" w:fill="FFFFFF"/>
            <w:vAlign w:val="center"/>
          </w:tcPr>
          <w:p>
            <w:pPr>
              <w:rPr>
                <w:rFonts w:hint="eastAsia" w:ascii="宋体" w:hAnsi="宋体" w:eastAsia="宋体" w:cs="宋体"/>
                <w:b w:val="0"/>
                <w:i w:val="0"/>
                <w:caps w:val="0"/>
                <w:color w:val="49494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3"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54</w:t>
            </w:r>
          </w:p>
        </w:tc>
        <w:tc>
          <w:tcPr>
            <w:tcW w:w="1130"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法治陕西协同创新中心</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宪法学与行政法学、法学理论（立法学）、社会学、公共管理</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杨老师</w:t>
            </w:r>
          </w:p>
        </w:tc>
        <w:tc>
          <w:tcPr>
            <w:tcW w:w="146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15829348235</w:t>
            </w:r>
          </w:p>
        </w:tc>
        <w:tc>
          <w:tcPr>
            <w:tcW w:w="191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ysykaoyanonly@126.com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55</w:t>
            </w:r>
          </w:p>
        </w:tc>
        <w:tc>
          <w:tcPr>
            <w:tcW w:w="1130"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国际法研究中心</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国际法学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许老师</w:t>
            </w:r>
          </w:p>
        </w:tc>
        <w:tc>
          <w:tcPr>
            <w:tcW w:w="146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029-85385195</w:t>
            </w:r>
          </w:p>
        </w:tc>
        <w:tc>
          <w:tcPr>
            <w:tcW w:w="191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candyxuke@126.com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56</w:t>
            </w:r>
          </w:p>
        </w:tc>
        <w:tc>
          <w:tcPr>
            <w:tcW w:w="1130"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丝绸之路区域合作与法律发展研究院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国际法学、国际关系、国际政治</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许老师</w:t>
            </w:r>
          </w:p>
        </w:tc>
        <w:tc>
          <w:tcPr>
            <w:tcW w:w="146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029-85385195</w:t>
            </w:r>
          </w:p>
        </w:tc>
        <w:tc>
          <w:tcPr>
            <w:tcW w:w="191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candyxuke@126.com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57</w:t>
            </w:r>
          </w:p>
        </w:tc>
        <w:tc>
          <w:tcPr>
            <w:tcW w:w="1130"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文化与价值哲学研究院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马克思主义哲学、中国哲学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3</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雷老师</w:t>
            </w:r>
          </w:p>
        </w:tc>
        <w:tc>
          <w:tcPr>
            <w:tcW w:w="146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18191869306</w:t>
            </w:r>
          </w:p>
        </w:tc>
        <w:tc>
          <w:tcPr>
            <w:tcW w:w="191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culphivalue@163.com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58</w:t>
            </w:r>
          </w:p>
        </w:tc>
        <w:tc>
          <w:tcPr>
            <w:tcW w:w="1130"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反恐怖主义研究院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法学、公安学（侦查、信息情报与现场处置）</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姜老师</w:t>
            </w:r>
          </w:p>
        </w:tc>
        <w:tc>
          <w:tcPr>
            <w:tcW w:w="146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13572430989</w:t>
            </w:r>
          </w:p>
        </w:tc>
        <w:tc>
          <w:tcPr>
            <w:tcW w:w="191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13572430989@126.com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59</w:t>
            </w:r>
          </w:p>
        </w:tc>
        <w:tc>
          <w:tcPr>
            <w:tcW w:w="1130"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民族宗教研究院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法学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穆老师</w:t>
            </w:r>
          </w:p>
        </w:tc>
        <w:tc>
          <w:tcPr>
            <w:tcW w:w="146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029-88182468</w:t>
            </w:r>
          </w:p>
        </w:tc>
        <w:tc>
          <w:tcPr>
            <w:tcW w:w="191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mxt1208@163.com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60</w:t>
            </w:r>
          </w:p>
        </w:tc>
        <w:tc>
          <w:tcPr>
            <w:tcW w:w="1130"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人权研究院</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法学、政治学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2</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师资博士后</w:t>
            </w: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钱老师</w:t>
            </w:r>
          </w:p>
        </w:tc>
        <w:tc>
          <w:tcPr>
            <w:tcW w:w="146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13772141021</w:t>
            </w:r>
          </w:p>
        </w:tc>
        <w:tc>
          <w:tcPr>
            <w:tcW w:w="191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qianjinyulaw@126.com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61</w:t>
            </w:r>
          </w:p>
        </w:tc>
        <w:tc>
          <w:tcPr>
            <w:tcW w:w="1130"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高等教育研究所</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教育学</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博士</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1</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 </w:t>
            </w: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郭老师</w:t>
            </w:r>
          </w:p>
        </w:tc>
        <w:tc>
          <w:tcPr>
            <w:tcW w:w="146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029-88182796</w:t>
            </w:r>
          </w:p>
        </w:tc>
        <w:tc>
          <w:tcPr>
            <w:tcW w:w="191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zfgjs@163.com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17" w:type="dxa"/>
            <w:tcBorders>
              <w:top w:val="nil"/>
              <w:left w:val="outset" w:color="auto" w:sz="8" w:space="0"/>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62</w:t>
            </w:r>
          </w:p>
        </w:tc>
        <w:tc>
          <w:tcPr>
            <w:tcW w:w="1130"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学工部</w:t>
            </w:r>
          </w:p>
        </w:tc>
        <w:tc>
          <w:tcPr>
            <w:tcW w:w="2044"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哲学、法学、经济学、心理学、高等教育学、文学、历史学、行政管理、教育经济与管理、管理科学与工程</w:t>
            </w:r>
          </w:p>
        </w:tc>
        <w:tc>
          <w:tcPr>
            <w:tcW w:w="77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硕士及以上</w:t>
            </w:r>
          </w:p>
        </w:tc>
        <w:tc>
          <w:tcPr>
            <w:tcW w:w="577"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7</w:t>
            </w:r>
          </w:p>
        </w:tc>
        <w:tc>
          <w:tcPr>
            <w:tcW w:w="130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思政教师</w:t>
            </w:r>
          </w:p>
        </w:tc>
        <w:tc>
          <w:tcPr>
            <w:tcW w:w="866"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严老师</w:t>
            </w:r>
          </w:p>
        </w:tc>
        <w:tc>
          <w:tcPr>
            <w:tcW w:w="1468"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029-88182879</w:t>
            </w:r>
          </w:p>
        </w:tc>
        <w:tc>
          <w:tcPr>
            <w:tcW w:w="1915" w:type="dxa"/>
            <w:tcBorders>
              <w:top w:val="nil"/>
              <w:left w:val="nil"/>
              <w:bottom w:val="outset" w:color="auto" w:sz="8" w:space="0"/>
              <w:right w:val="outset"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textAlignment w:val="baseline"/>
              <w:rPr>
                <w:rFonts w:hint="eastAsia" w:ascii="宋体" w:hAnsi="宋体" w:eastAsia="宋体" w:cs="宋体"/>
                <w:sz w:val="21"/>
                <w:szCs w:val="21"/>
              </w:rPr>
            </w:pPr>
            <w:r>
              <w:rPr>
                <w:rFonts w:hint="eastAsia" w:ascii="宋体" w:hAnsi="宋体" w:eastAsia="宋体" w:cs="宋体"/>
                <w:b w:val="0"/>
                <w:i w:val="0"/>
                <w:caps w:val="0"/>
                <w:color w:val="494949"/>
                <w:spacing w:val="0"/>
                <w:kern w:val="0"/>
                <w:sz w:val="21"/>
                <w:szCs w:val="21"/>
                <w:bdr w:val="none" w:color="auto" w:sz="0" w:space="0"/>
                <w:vertAlign w:val="baseline"/>
                <w:lang w:val="en-US" w:eastAsia="zh-CN" w:bidi="ar"/>
              </w:rPr>
              <w:t>xfdfdyzp2016@163.com</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注：</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招聘人员须具有公办普通高校全日制统招本科学历，最后学历须为全日制统招，且均应具有相应学位。</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2.</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硕士原则上要求年龄</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28</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(1989</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7</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日后出生</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博士原则上要求年龄</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35</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岁以下</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(1982</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年</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7</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月</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1</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日后出生</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3.</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师资博士后是学校根据师资需求计划，按照选拔新教师的程序培养的，在校内从事科研和教学的博士后，在站期间参照在编教职工管理办法纳入学院教职工队伍进行日常管理。博管会办公室联系人：马老师，联系方式：</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029-85388840</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w:t>
      </w:r>
      <w:r>
        <w:rPr>
          <w:rFonts w:hint="default" w:ascii="Times New Roman" w:hAnsi="Times New Roman" w:eastAsia="5FAE8F6F96C59ED1" w:cs="Times New Roman"/>
          <w:b w:val="0"/>
          <w:i w:val="0"/>
          <w:caps w:val="0"/>
          <w:color w:val="494949"/>
          <w:spacing w:val="0"/>
          <w:kern w:val="0"/>
          <w:sz w:val="24"/>
          <w:szCs w:val="24"/>
          <w:bdr w:val="none" w:color="auto" w:sz="0" w:space="0"/>
          <w:shd w:val="clear" w:fill="FFFFFF"/>
          <w:vertAlign w:val="baseline"/>
          <w:lang w:val="en-US" w:eastAsia="zh-CN" w:bidi="ar"/>
        </w:rPr>
        <w:t>f3f1m@126.com</w:t>
      </w:r>
      <w:r>
        <w:rPr>
          <w:rFonts w:hint="eastAsia" w:ascii="微软雅黑" w:hAnsi="微软雅黑" w:eastAsia="微软雅黑" w:cs="微软雅黑"/>
          <w:b w:val="0"/>
          <w:i w:val="0"/>
          <w:caps w:val="0"/>
          <w:color w:val="494949"/>
          <w:spacing w:val="0"/>
          <w:kern w:val="0"/>
          <w:sz w:val="24"/>
          <w:szCs w:val="24"/>
          <w:bdr w:val="none" w:color="auto" w:sz="0" w:space="0"/>
          <w:shd w:val="clear" w:fill="FFFFFF"/>
          <w:vertAlign w:val="baseline"/>
          <w:lang w:val="en-US" w:eastAsia="zh-CN" w:bidi="ar"/>
        </w:rPr>
        <w:t>。</w:t>
      </w:r>
    </w:p>
    <w:p>
      <w:pPr>
        <w:keepNext w:val="0"/>
        <w:keepLines w:val="0"/>
        <w:widowControl/>
        <w:suppressLineNumbers w:val="0"/>
        <w:jc w:val="left"/>
        <w:rPr>
          <w:rFonts w:hint="eastAsia" w:ascii="宋体" w:hAnsi="宋体" w:eastAsia="宋体" w:cs="宋体"/>
          <w:sz w:val="21"/>
          <w:szCs w:val="21"/>
        </w:rPr>
      </w:pPr>
    </w:p>
    <w:p>
      <w:pPr>
        <w:rPr>
          <w:rFonts w:hint="eastAsia" w:ascii="宋体" w:hAnsi="宋体" w:eastAsia="宋体" w:cs="宋体"/>
          <w:sz w:val="21"/>
          <w:szCs w:val="21"/>
          <w:lang w:eastAsia="zh-CN"/>
        </w:rPr>
      </w:pPr>
    </w:p>
    <w:sectPr>
      <w:pgSz w:w="11850" w:h="16783"/>
      <w:pgMar w:top="567" w:right="567" w:bottom="567" w:left="567" w:header="720" w:footer="720" w:gutter="0"/>
      <w:lnNumType w:countBy="0" w:distance="36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Ying Hei S">
    <w:altName w:val="Latha"/>
    <w:panose1 w:val="00000000000000000000"/>
    <w:charset w:val="00"/>
    <w:family w:val="auto"/>
    <w:pitch w:val="default"/>
    <w:sig w:usb0="00000000" w:usb1="00000000" w:usb2="00000000" w:usb3="00000000" w:csb0="00000000" w:csb1="00000000"/>
  </w:font>
  <w:font w:name="STKai">
    <w:altName w:val="Latha"/>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日文毛笔">
    <w:altName w:val="MS UI Gothic"/>
    <w:panose1 w:val="02000609000000000000"/>
    <w:charset w:val="80"/>
    <w:family w:val="auto"/>
    <w:pitch w:val="default"/>
    <w:sig w:usb0="00000000" w:usb1="00000000" w:usb2="00000010" w:usb3="00000000" w:csb0="4002009F" w:csb1="DFD7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 w:name="Shruti">
    <w:panose1 w:val="020B0502040204020203"/>
    <w:charset w:val="00"/>
    <w:family w:val="auto"/>
    <w:pitch w:val="default"/>
    <w:sig w:usb0="0004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5FAE8F6F96C59ED1">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 serif">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01D23"/>
    <w:rsid w:val="00FE124B"/>
    <w:rsid w:val="01741597"/>
    <w:rsid w:val="01E610CA"/>
    <w:rsid w:val="027707DE"/>
    <w:rsid w:val="03F655A5"/>
    <w:rsid w:val="05830686"/>
    <w:rsid w:val="05F470F5"/>
    <w:rsid w:val="07A7235A"/>
    <w:rsid w:val="08303FE9"/>
    <w:rsid w:val="08481659"/>
    <w:rsid w:val="087C40FD"/>
    <w:rsid w:val="08B971D3"/>
    <w:rsid w:val="09207D56"/>
    <w:rsid w:val="093E1CDF"/>
    <w:rsid w:val="09875065"/>
    <w:rsid w:val="09D07707"/>
    <w:rsid w:val="0B447484"/>
    <w:rsid w:val="0B5453CE"/>
    <w:rsid w:val="0C2A4BBF"/>
    <w:rsid w:val="0C4B40D7"/>
    <w:rsid w:val="0CAE7D73"/>
    <w:rsid w:val="0D0A3B7F"/>
    <w:rsid w:val="0DE077E3"/>
    <w:rsid w:val="0E7953EA"/>
    <w:rsid w:val="0FD02C17"/>
    <w:rsid w:val="11070414"/>
    <w:rsid w:val="11245821"/>
    <w:rsid w:val="124531A1"/>
    <w:rsid w:val="13FA0E51"/>
    <w:rsid w:val="154B0F6C"/>
    <w:rsid w:val="15A472CA"/>
    <w:rsid w:val="15CA330F"/>
    <w:rsid w:val="16097418"/>
    <w:rsid w:val="167D77AC"/>
    <w:rsid w:val="16C50C7C"/>
    <w:rsid w:val="177215A6"/>
    <w:rsid w:val="18A727B1"/>
    <w:rsid w:val="19455F85"/>
    <w:rsid w:val="1A16030A"/>
    <w:rsid w:val="1B181D75"/>
    <w:rsid w:val="1D493B4C"/>
    <w:rsid w:val="1E01770F"/>
    <w:rsid w:val="1E0215D8"/>
    <w:rsid w:val="1E355131"/>
    <w:rsid w:val="20C307A6"/>
    <w:rsid w:val="20CE15EB"/>
    <w:rsid w:val="21292B3C"/>
    <w:rsid w:val="234E2DED"/>
    <w:rsid w:val="239F6D00"/>
    <w:rsid w:val="248C2CDA"/>
    <w:rsid w:val="24AE3381"/>
    <w:rsid w:val="250410BE"/>
    <w:rsid w:val="25940382"/>
    <w:rsid w:val="27B834E7"/>
    <w:rsid w:val="28BB20E4"/>
    <w:rsid w:val="29661FDB"/>
    <w:rsid w:val="2A2B60E8"/>
    <w:rsid w:val="2A3A1618"/>
    <w:rsid w:val="2AC472E8"/>
    <w:rsid w:val="2AE34957"/>
    <w:rsid w:val="2AF35A25"/>
    <w:rsid w:val="2C584E3F"/>
    <w:rsid w:val="2CAB3630"/>
    <w:rsid w:val="2CD9269C"/>
    <w:rsid w:val="2CDB222F"/>
    <w:rsid w:val="2D1F7107"/>
    <w:rsid w:val="2DD1294E"/>
    <w:rsid w:val="2E841D14"/>
    <w:rsid w:val="2E941D53"/>
    <w:rsid w:val="2EAA0E5A"/>
    <w:rsid w:val="2EFD7D91"/>
    <w:rsid w:val="2F1316CC"/>
    <w:rsid w:val="2F1D3097"/>
    <w:rsid w:val="30333B5B"/>
    <w:rsid w:val="30B95533"/>
    <w:rsid w:val="30DD1765"/>
    <w:rsid w:val="30E3361D"/>
    <w:rsid w:val="30E54F89"/>
    <w:rsid w:val="313600CA"/>
    <w:rsid w:val="31E37DDA"/>
    <w:rsid w:val="3285218D"/>
    <w:rsid w:val="33DF24DF"/>
    <w:rsid w:val="342E1236"/>
    <w:rsid w:val="35CF0915"/>
    <w:rsid w:val="36155AB1"/>
    <w:rsid w:val="364565EF"/>
    <w:rsid w:val="36580BCE"/>
    <w:rsid w:val="379828A4"/>
    <w:rsid w:val="38F3728E"/>
    <w:rsid w:val="39AC09C1"/>
    <w:rsid w:val="39BB5A76"/>
    <w:rsid w:val="3A0A3DDA"/>
    <w:rsid w:val="3A34705D"/>
    <w:rsid w:val="3AA34668"/>
    <w:rsid w:val="3AAB78A3"/>
    <w:rsid w:val="3ABA7127"/>
    <w:rsid w:val="3B3869D1"/>
    <w:rsid w:val="3BA415E8"/>
    <w:rsid w:val="3C1A13EA"/>
    <w:rsid w:val="3C4117EF"/>
    <w:rsid w:val="3C574F80"/>
    <w:rsid w:val="3C6461A3"/>
    <w:rsid w:val="3D366044"/>
    <w:rsid w:val="3E0044BD"/>
    <w:rsid w:val="3E2345E3"/>
    <w:rsid w:val="3E3330AC"/>
    <w:rsid w:val="3E5950BB"/>
    <w:rsid w:val="3E845B4F"/>
    <w:rsid w:val="416E37C7"/>
    <w:rsid w:val="418E7D69"/>
    <w:rsid w:val="42353419"/>
    <w:rsid w:val="43FE46FB"/>
    <w:rsid w:val="45774E6D"/>
    <w:rsid w:val="45F4636F"/>
    <w:rsid w:val="46014FA9"/>
    <w:rsid w:val="46472610"/>
    <w:rsid w:val="477802E8"/>
    <w:rsid w:val="47943784"/>
    <w:rsid w:val="489330B4"/>
    <w:rsid w:val="49427DC6"/>
    <w:rsid w:val="496E39CE"/>
    <w:rsid w:val="49AF4AA1"/>
    <w:rsid w:val="49D35A1F"/>
    <w:rsid w:val="4A3F33A5"/>
    <w:rsid w:val="4AB25341"/>
    <w:rsid w:val="4AE90EEC"/>
    <w:rsid w:val="4BBC004C"/>
    <w:rsid w:val="4BE833E0"/>
    <w:rsid w:val="4C0E3675"/>
    <w:rsid w:val="4C1342CF"/>
    <w:rsid w:val="4C6D2E76"/>
    <w:rsid w:val="4CAC6AC2"/>
    <w:rsid w:val="4CB62B89"/>
    <w:rsid w:val="4CF93349"/>
    <w:rsid w:val="4D344438"/>
    <w:rsid w:val="4D860E59"/>
    <w:rsid w:val="4D951EC0"/>
    <w:rsid w:val="4DE22C5C"/>
    <w:rsid w:val="4E0830C4"/>
    <w:rsid w:val="50165E99"/>
    <w:rsid w:val="504E5068"/>
    <w:rsid w:val="50837DE2"/>
    <w:rsid w:val="50FF12AC"/>
    <w:rsid w:val="51475B97"/>
    <w:rsid w:val="51605E32"/>
    <w:rsid w:val="51A84C61"/>
    <w:rsid w:val="51FE109F"/>
    <w:rsid w:val="524E2E97"/>
    <w:rsid w:val="52CA580E"/>
    <w:rsid w:val="531B0B12"/>
    <w:rsid w:val="53685CF8"/>
    <w:rsid w:val="54782873"/>
    <w:rsid w:val="548012B0"/>
    <w:rsid w:val="55134753"/>
    <w:rsid w:val="551E0D8A"/>
    <w:rsid w:val="552D058D"/>
    <w:rsid w:val="55381D87"/>
    <w:rsid w:val="55ED57FF"/>
    <w:rsid w:val="565F0DA9"/>
    <w:rsid w:val="56DD58B8"/>
    <w:rsid w:val="575727AA"/>
    <w:rsid w:val="57A87D90"/>
    <w:rsid w:val="57B254E3"/>
    <w:rsid w:val="59026A10"/>
    <w:rsid w:val="59B02AD1"/>
    <w:rsid w:val="59BD30B8"/>
    <w:rsid w:val="5A7C2D02"/>
    <w:rsid w:val="5AF374A7"/>
    <w:rsid w:val="5C8E0CBB"/>
    <w:rsid w:val="5CC06318"/>
    <w:rsid w:val="5CCF7CB9"/>
    <w:rsid w:val="5D09479C"/>
    <w:rsid w:val="5D1D6FE0"/>
    <w:rsid w:val="5E084B1A"/>
    <w:rsid w:val="5E440284"/>
    <w:rsid w:val="5EC819C5"/>
    <w:rsid w:val="5F221692"/>
    <w:rsid w:val="5F777BC0"/>
    <w:rsid w:val="600A0A13"/>
    <w:rsid w:val="606F1FC7"/>
    <w:rsid w:val="613B25E9"/>
    <w:rsid w:val="620C062C"/>
    <w:rsid w:val="62A46863"/>
    <w:rsid w:val="62D96A57"/>
    <w:rsid w:val="648372A4"/>
    <w:rsid w:val="64921D7D"/>
    <w:rsid w:val="64E10CE0"/>
    <w:rsid w:val="64EF7423"/>
    <w:rsid w:val="65943542"/>
    <w:rsid w:val="65A5218A"/>
    <w:rsid w:val="66B06817"/>
    <w:rsid w:val="66E71BF5"/>
    <w:rsid w:val="67466270"/>
    <w:rsid w:val="67873D42"/>
    <w:rsid w:val="67EF7F7E"/>
    <w:rsid w:val="67F6386B"/>
    <w:rsid w:val="688B319D"/>
    <w:rsid w:val="688E405D"/>
    <w:rsid w:val="69F809CE"/>
    <w:rsid w:val="6AAD19CB"/>
    <w:rsid w:val="6B741375"/>
    <w:rsid w:val="6BC15EEB"/>
    <w:rsid w:val="6CDB7A4C"/>
    <w:rsid w:val="6D306721"/>
    <w:rsid w:val="6FDE114D"/>
    <w:rsid w:val="71103139"/>
    <w:rsid w:val="71181E4B"/>
    <w:rsid w:val="711A75C1"/>
    <w:rsid w:val="720D60EC"/>
    <w:rsid w:val="737C1169"/>
    <w:rsid w:val="73BA0E03"/>
    <w:rsid w:val="74065B69"/>
    <w:rsid w:val="747A6C0D"/>
    <w:rsid w:val="74A535D5"/>
    <w:rsid w:val="764B7583"/>
    <w:rsid w:val="76907CBA"/>
    <w:rsid w:val="76FE5362"/>
    <w:rsid w:val="77676710"/>
    <w:rsid w:val="77783637"/>
    <w:rsid w:val="77AB2674"/>
    <w:rsid w:val="77E9087F"/>
    <w:rsid w:val="780149E4"/>
    <w:rsid w:val="783A1D37"/>
    <w:rsid w:val="785763B7"/>
    <w:rsid w:val="7A14565C"/>
    <w:rsid w:val="7A886604"/>
    <w:rsid w:val="7AA47C34"/>
    <w:rsid w:val="7CE85DE5"/>
    <w:rsid w:val="7CFF132A"/>
    <w:rsid w:val="7D2A06AF"/>
    <w:rsid w:val="7D3A7B99"/>
    <w:rsid w:val="7D7474D7"/>
    <w:rsid w:val="7DB6061A"/>
    <w:rsid w:val="7E3E1614"/>
    <w:rsid w:val="7E8556D4"/>
    <w:rsid w:val="7ECC7D25"/>
    <w:rsid w:val="7F291B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color w:val="FF6854"/>
      <w:u w:val="none"/>
    </w:rPr>
  </w:style>
  <w:style w:type="character" w:styleId="7">
    <w:name w:val="FollowedHyperlink"/>
    <w:basedOn w:val="5"/>
    <w:qFormat/>
    <w:uiPriority w:val="0"/>
    <w:rPr>
      <w:color w:val="494949"/>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494949"/>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styleId="15">
    <w:name w:val="HTML Keyboard"/>
    <w:basedOn w:val="5"/>
    <w:qFormat/>
    <w:uiPriority w:val="0"/>
    <w:rPr>
      <w:rFonts w:ascii="Courier New" w:hAnsi="Courier New"/>
      <w:color w:val="FF6854"/>
      <w:sz w:val="20"/>
      <w:u w:val="none"/>
    </w:rPr>
  </w:style>
  <w:style w:type="character" w:styleId="16">
    <w:name w:val="HTML Sample"/>
    <w:basedOn w:val="5"/>
    <w:qFormat/>
    <w:uiPriority w:val="0"/>
    <w:rPr>
      <w:rFonts w:ascii="Courier New" w:hAnsi="Courier New"/>
      <w:color w:val="FF6854"/>
      <w:u w:val="none"/>
    </w:rPr>
  </w:style>
  <w:style w:type="character" w:customStyle="1" w:styleId="18">
    <w:name w:val="num_top3"/>
    <w:basedOn w:val="5"/>
    <w:qFormat/>
    <w:uiPriority w:val="0"/>
    <w:rPr>
      <w:shd w:val="clear" w:fill="6491C3"/>
    </w:rPr>
  </w:style>
  <w:style w:type="character" w:customStyle="1" w:styleId="19">
    <w:name w:val="larea"/>
    <w:basedOn w:val="5"/>
    <w:qFormat/>
    <w:uiPriority w:val="0"/>
    <w:rPr>
      <w:sz w:val="18"/>
      <w:szCs w:val="18"/>
    </w:rPr>
  </w:style>
  <w:style w:type="character" w:customStyle="1" w:styleId="20">
    <w:name w:val="larea1"/>
    <w:basedOn w:val="5"/>
    <w:qFormat/>
    <w:uiPriority w:val="0"/>
  </w:style>
  <w:style w:type="character" w:customStyle="1" w:styleId="21">
    <w:name w:val="larea2"/>
    <w:basedOn w:val="5"/>
    <w:qFormat/>
    <w:uiPriority w:val="0"/>
    <w:rPr>
      <w:sz w:val="18"/>
      <w:szCs w:val="18"/>
    </w:rPr>
  </w:style>
  <w:style w:type="character" w:customStyle="1" w:styleId="22">
    <w:name w:val="ltitle"/>
    <w:basedOn w:val="5"/>
    <w:qFormat/>
    <w:uiPriority w:val="0"/>
    <w:rPr>
      <w:color w:val="1258AD"/>
      <w:sz w:val="21"/>
      <w:szCs w:val="21"/>
    </w:rPr>
  </w:style>
  <w:style w:type="character" w:customStyle="1" w:styleId="23">
    <w:name w:val="ltitle1"/>
    <w:basedOn w:val="5"/>
    <w:qFormat/>
    <w:uiPriority w:val="0"/>
    <w:rPr>
      <w:color w:val="1258AD"/>
      <w:sz w:val="21"/>
      <w:szCs w:val="21"/>
    </w:rPr>
  </w:style>
  <w:style w:type="character" w:customStyle="1" w:styleId="24">
    <w:name w:val="ltitle2"/>
    <w:basedOn w:val="5"/>
    <w:qFormat/>
    <w:uiPriority w:val="0"/>
  </w:style>
  <w:style w:type="character" w:customStyle="1" w:styleId="25">
    <w:name w:val="ltime6"/>
    <w:basedOn w:val="5"/>
    <w:qFormat/>
    <w:uiPriority w:val="0"/>
    <w:rPr>
      <w:color w:val="FF3300"/>
      <w:sz w:val="18"/>
      <w:szCs w:val="18"/>
    </w:rPr>
  </w:style>
  <w:style w:type="character" w:customStyle="1" w:styleId="26">
    <w:name w:val="ltime7"/>
    <w:basedOn w:val="5"/>
    <w:qFormat/>
    <w:uiPriority w:val="0"/>
    <w:rPr>
      <w:color w:val="FF3300"/>
      <w:sz w:val="18"/>
      <w:szCs w:val="18"/>
    </w:rPr>
  </w:style>
  <w:style w:type="character" w:customStyle="1" w:styleId="27">
    <w:name w:val="ltime8"/>
    <w:basedOn w:val="5"/>
    <w:qFormat/>
    <w:uiPriority w:val="0"/>
    <w:rPr>
      <w:color w:val="FF3300"/>
    </w:rPr>
  </w:style>
  <w:style w:type="character" w:customStyle="1" w:styleId="28">
    <w:name w:val="lsalary"/>
    <w:basedOn w:val="5"/>
    <w:qFormat/>
    <w:uiPriority w:val="0"/>
    <w:rPr>
      <w:sz w:val="18"/>
      <w:szCs w:val="18"/>
    </w:rPr>
  </w:style>
  <w:style w:type="character" w:customStyle="1" w:styleId="29">
    <w:name w:val="lsalary1"/>
    <w:basedOn w:val="5"/>
    <w:qFormat/>
    <w:uiPriority w:val="0"/>
    <w:rPr>
      <w:sz w:val="18"/>
      <w:szCs w:val="18"/>
    </w:rPr>
  </w:style>
  <w:style w:type="character" w:customStyle="1" w:styleId="30">
    <w:name w:val="lsalary2"/>
    <w:basedOn w:val="5"/>
    <w:qFormat/>
    <w:uiPriority w:val="0"/>
    <w:rPr>
      <w:b/>
      <w:color w:val="FF3300"/>
    </w:rPr>
  </w:style>
  <w:style w:type="character" w:customStyle="1" w:styleId="31">
    <w:name w:val="lcompany"/>
    <w:basedOn w:val="5"/>
    <w:qFormat/>
    <w:uiPriority w:val="0"/>
    <w:rPr>
      <w:sz w:val="18"/>
      <w:szCs w:val="18"/>
    </w:rPr>
  </w:style>
  <w:style w:type="character" w:customStyle="1" w:styleId="32">
    <w:name w:val="lcompany1"/>
    <w:basedOn w:val="5"/>
    <w:qFormat/>
    <w:uiPriority w:val="0"/>
    <w:rPr>
      <w:sz w:val="18"/>
      <w:szCs w:val="18"/>
    </w:rPr>
  </w:style>
  <w:style w:type="character" w:customStyle="1" w:styleId="33">
    <w:name w:val="lcompany2"/>
    <w:basedOn w:val="5"/>
    <w:qFormat/>
    <w:uiPriority w:val="0"/>
  </w:style>
  <w:style w:type="character" w:customStyle="1" w:styleId="34">
    <w:name w:val="day"/>
    <w:basedOn w:val="5"/>
    <w:qFormat/>
    <w:uiPriority w:val="0"/>
    <w:rPr>
      <w:color w:val="1258AD"/>
    </w:rPr>
  </w:style>
  <w:style w:type="character" w:customStyle="1" w:styleId="35">
    <w:name w:val="ym"/>
    <w:basedOn w:val="5"/>
    <w:qFormat/>
    <w:uiPriority w:val="0"/>
    <w:rPr>
      <w:color w:val="FFFFFF"/>
      <w:shd w:val="clear" w:fill="1258AD"/>
    </w:rPr>
  </w:style>
  <w:style w:type="character" w:customStyle="1" w:styleId="36">
    <w:name w:val="ltime"/>
    <w:basedOn w:val="5"/>
    <w:qFormat/>
    <w:uiPriority w:val="0"/>
    <w:rPr>
      <w:color w:val="FF3300"/>
      <w:sz w:val="18"/>
      <w:szCs w:val="18"/>
    </w:rPr>
  </w:style>
  <w:style w:type="character" w:customStyle="1" w:styleId="37">
    <w:name w:val="ltime1"/>
    <w:basedOn w:val="5"/>
    <w:qFormat/>
    <w:uiPriority w:val="0"/>
    <w:rPr>
      <w:color w:val="FF3300"/>
    </w:rPr>
  </w:style>
  <w:style w:type="character" w:customStyle="1" w:styleId="38">
    <w:name w:val="ltime2"/>
    <w:basedOn w:val="5"/>
    <w:qFormat/>
    <w:uiPriority w:val="0"/>
    <w:rPr>
      <w:color w:val="FF3300"/>
      <w:sz w:val="18"/>
      <w:szCs w:val="18"/>
    </w:rPr>
  </w:style>
  <w:style w:type="character" w:customStyle="1" w:styleId="39">
    <w:name w:val="lsalary3"/>
    <w:basedOn w:val="5"/>
    <w:qFormat/>
    <w:uiPriority w:val="0"/>
    <w:rPr>
      <w:color w:val="FF3300"/>
      <w:sz w:val="18"/>
      <w:szCs w:val="18"/>
    </w:rPr>
  </w:style>
  <w:style w:type="character" w:customStyle="1" w:styleId="40">
    <w:name w:val="lsalary4"/>
    <w:basedOn w:val="5"/>
    <w:qFormat/>
    <w:uiPriority w:val="0"/>
    <w:rPr>
      <w:color w:val="FF3300"/>
      <w:sz w:val="18"/>
      <w:szCs w:val="18"/>
    </w:rPr>
  </w:style>
  <w:style w:type="character" w:customStyle="1" w:styleId="41">
    <w:name w:val="ds-unread-count"/>
    <w:basedOn w:val="5"/>
    <w:qFormat/>
    <w:uiPriority w:val="0"/>
    <w:rPr>
      <w:b/>
      <w:color w:val="EE3322"/>
    </w:rPr>
  </w:style>
  <w:style w:type="character" w:customStyle="1" w:styleId="42">
    <w:name w:val="ds-reads-app-special"/>
    <w:basedOn w:val="5"/>
    <w:qFormat/>
    <w:uiPriority w:val="0"/>
    <w:rPr>
      <w:color w:val="FFFFFF"/>
      <w:shd w:val="clear" w:fill="F94A47"/>
    </w:rPr>
  </w:style>
  <w:style w:type="character" w:customStyle="1" w:styleId="43">
    <w:name w:val="ds-reads-from"/>
    <w:basedOn w:val="5"/>
    <w:qFormat/>
    <w:uiPriority w:val="0"/>
  </w:style>
  <w:style w:type="character" w:customStyle="1" w:styleId="44">
    <w:name w:val="ltime5"/>
    <w:basedOn w:val="5"/>
    <w:qFormat/>
    <w:uiPriority w:val="0"/>
    <w:rPr>
      <w:color w:val="FF3300"/>
      <w:sz w:val="18"/>
      <w:szCs w:val="18"/>
    </w:rPr>
  </w:style>
  <w:style w:type="character" w:customStyle="1" w:styleId="45">
    <w:name w:val="hotpos"/>
    <w:basedOn w:val="5"/>
    <w:qFormat/>
    <w:uiPriority w:val="0"/>
    <w:rPr>
      <w:color w:val="666666"/>
      <w:shd w:val="clear" w:fill="F5F5F5"/>
    </w:rPr>
  </w:style>
  <w:style w:type="character" w:customStyle="1" w:styleId="46">
    <w:name w:val="tm"/>
    <w:basedOn w:val="5"/>
    <w:qFormat/>
    <w:uiPriority w:val="0"/>
    <w:rPr>
      <w:color w:val="FF0000"/>
    </w:rPr>
  </w:style>
  <w:style w:type="character" w:customStyle="1" w:styleId="47">
    <w:name w:val="timebtn"/>
    <w:basedOn w:val="5"/>
    <w:qFormat/>
    <w:uiPriority w:val="0"/>
  </w:style>
  <w:style w:type="character" w:customStyle="1" w:styleId="48">
    <w:name w:val="ico_a"/>
    <w:basedOn w:val="5"/>
    <w:qFormat/>
    <w:uiPriority w:val="0"/>
  </w:style>
  <w:style w:type="character" w:customStyle="1" w:styleId="49">
    <w:name w:val="ico_a1"/>
    <w:basedOn w:val="5"/>
    <w:qFormat/>
    <w:uiPriority w:val="0"/>
  </w:style>
  <w:style w:type="character" w:customStyle="1" w:styleId="50">
    <w:name w:val="on1"/>
    <w:basedOn w:val="5"/>
    <w:qFormat/>
    <w:uiPriority w:val="0"/>
  </w:style>
  <w:style w:type="character" w:customStyle="1" w:styleId="51">
    <w:name w:val="hotkey"/>
    <w:basedOn w:val="5"/>
    <w:qFormat/>
    <w:uiPriority w:val="0"/>
    <w:rPr>
      <w:color w:val="666666"/>
    </w:rPr>
  </w:style>
  <w:style w:type="character" w:customStyle="1" w:styleId="52">
    <w:name w:val="abb2"/>
    <w:basedOn w:val="5"/>
    <w:qFormat/>
    <w:uiPriority w:val="0"/>
    <w:rPr>
      <w:color w:val="666666"/>
      <w:sz w:val="18"/>
      <w:szCs w:val="18"/>
    </w:rPr>
  </w:style>
  <w:style w:type="character" w:customStyle="1" w:styleId="53">
    <w:name w:val="quanzhi"/>
    <w:basedOn w:val="5"/>
    <w:qFormat/>
    <w:uiPriority w:val="0"/>
  </w:style>
  <w:style w:type="character" w:customStyle="1" w:styleId="54">
    <w:name w:val="fr"/>
    <w:basedOn w:val="5"/>
    <w:qFormat/>
    <w:uiPriority w:val="0"/>
  </w:style>
  <w:style w:type="character" w:customStyle="1" w:styleId="55">
    <w:name w:val="nm"/>
    <w:basedOn w:val="5"/>
    <w:qFormat/>
    <w:uiPriority w:val="0"/>
  </w:style>
  <w:style w:type="character" w:customStyle="1" w:styleId="56">
    <w:name w:val="name"/>
    <w:basedOn w:val="5"/>
    <w:qFormat/>
    <w:uiPriority w:val="0"/>
    <w:rPr>
      <w:color w:val="333333"/>
    </w:rPr>
  </w:style>
  <w:style w:type="character" w:customStyle="1" w:styleId="57">
    <w:name w:val="selected1"/>
    <w:basedOn w:val="5"/>
    <w:qFormat/>
    <w:uiPriority w:val="0"/>
    <w:rPr>
      <w:rFonts w:ascii="微软雅黑" w:hAnsi="微软雅黑" w:eastAsia="微软雅黑" w:cs="微软雅黑"/>
      <w:sz w:val="24"/>
      <w:szCs w:val="24"/>
      <w:shd w:val="clear" w:fill="FFFFFF"/>
    </w:rPr>
  </w:style>
  <w:style w:type="character" w:customStyle="1" w:styleId="58">
    <w:name w:val="selected2"/>
    <w:basedOn w:val="5"/>
    <w:qFormat/>
    <w:uiPriority w:val="0"/>
    <w:rPr>
      <w:rFonts w:hint="eastAsia" w:ascii="微软雅黑" w:hAnsi="微软雅黑" w:eastAsia="微软雅黑" w:cs="微软雅黑"/>
      <w:sz w:val="21"/>
      <w:szCs w:val="21"/>
    </w:rPr>
  </w:style>
  <w:style w:type="character" w:customStyle="1" w:styleId="59">
    <w:name w:val="other"/>
    <w:basedOn w:val="5"/>
    <w:qFormat/>
    <w:uiPriority w:val="0"/>
  </w:style>
  <w:style w:type="character" w:customStyle="1" w:styleId="60">
    <w:name w:val="other1"/>
    <w:basedOn w:val="5"/>
    <w:qFormat/>
    <w:uiPriority w:val="0"/>
  </w:style>
  <w:style w:type="character" w:customStyle="1" w:styleId="61">
    <w:name w:val="hover28"/>
    <w:basedOn w:val="5"/>
    <w:qFormat/>
    <w:uiPriority w:val="0"/>
  </w:style>
  <w:style w:type="character" w:customStyle="1" w:styleId="62">
    <w:name w:val="hover29"/>
    <w:basedOn w:val="5"/>
    <w:qFormat/>
    <w:uiPriority w:val="0"/>
  </w:style>
  <w:style w:type="character" w:customStyle="1" w:styleId="63">
    <w:name w:val="current"/>
    <w:basedOn w:val="5"/>
    <w:qFormat/>
    <w:uiPriority w:val="0"/>
    <w:rPr>
      <w:b/>
      <w:color w:val="FFFFFF"/>
      <w:bdr w:val="single" w:color="BE0108" w:sz="6" w:space="0"/>
      <w:shd w:val="clear" w:fill="BE0108"/>
    </w:rPr>
  </w:style>
  <w:style w:type="character" w:customStyle="1" w:styleId="64">
    <w:name w:val="disabled"/>
    <w:basedOn w:val="5"/>
    <w:qFormat/>
    <w:uiPriority w:val="0"/>
    <w:rPr>
      <w:color w:val="999999"/>
      <w:bdr w:val="single" w:color="C5C5C5"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2016-10-28T01:43:00Z</dcterms:created>
  <dc:creator>admin</dc:creator>
  <cp:lastModifiedBy>admin</cp:lastModifiedBy>
  <dcterms:modified xsi:type="dcterms:W3CDTF">2016-12-20T06:08:56Z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