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2145"/>
        <w:gridCol w:w="1365"/>
        <w:gridCol w:w="960"/>
        <w:gridCol w:w="1365"/>
        <w:gridCol w:w="1035"/>
      </w:tblGrid>
      <w:tr w:rsidR="005C5311" w:rsidRPr="005C5311" w:rsidTr="005C5311">
        <w:trPr>
          <w:trHeight w:val="825"/>
        </w:trPr>
        <w:tc>
          <w:tcPr>
            <w:tcW w:w="7665" w:type="dxa"/>
            <w:gridSpan w:val="6"/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岚皋县</w:t>
            </w: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2016</w:t>
            </w: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年事业单位公开招聘面试人员情况表　　</w:t>
            </w:r>
          </w:p>
        </w:tc>
      </w:tr>
      <w:tr w:rsidR="005C5311" w:rsidRPr="005C5311" w:rsidTr="005C5311">
        <w:trPr>
          <w:trHeight w:val="420"/>
        </w:trPr>
        <w:tc>
          <w:tcPr>
            <w:tcW w:w="7665" w:type="dxa"/>
            <w:gridSpan w:val="6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注：各岗位人员由准考证号从小到大依次排列</w:t>
            </w:r>
          </w:p>
        </w:tc>
      </w:tr>
      <w:tr w:rsidR="005C5311" w:rsidRPr="005C5311" w:rsidTr="005C5311">
        <w:trPr>
          <w:trHeight w:val="480"/>
        </w:trPr>
        <w:tc>
          <w:tcPr>
            <w:tcW w:w="79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岗位代码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备注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16120042408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王聪璞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16120042411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丁智铎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16120042416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周治稳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16122042420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陈元益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16122042422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刘必阳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16123042428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陈夏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16123042502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16123042504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吴杰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16124042511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刘亚文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16124042512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李晓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16124042519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杨可心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16125042528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万岚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16125042529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谢斯特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16125042601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胡玲玲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16126042611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黄晓倩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16126042708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张坤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16126042823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杨文钊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16127042917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肖毛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16127043007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张明坤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16127043111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赵倩倩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16128043207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张俊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16128043217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李岚秦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16128043305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唐恒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16129043408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华乐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16129043409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王琼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16129043410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苏冬梅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16129043411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郑璇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16129043412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王海艳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C5311" w:rsidRPr="005C5311" w:rsidTr="005C5311">
        <w:trPr>
          <w:trHeight w:val="4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16129043415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房敏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C5311" w:rsidRPr="005C5311" w:rsidRDefault="005C5311" w:rsidP="005C5311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531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</w:tbl>
    <w:p w:rsidR="005C5311" w:rsidRPr="005C5311" w:rsidRDefault="005C5311" w:rsidP="005C5311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lastRenderedPageBreak/>
        <w:t> 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附件２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应聘人员面试须知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1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、所有参加面试的考生应在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2016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10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28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日下午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5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：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00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前持本人身份证、参加市上笔试《准考证》在岚皋县人社局报到，领取面试通知书。参加面试的考生务必于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2016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10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29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日上午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7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时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30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分前到达岚皋县委党校候考室集中，逾时仍未到场的考生视为自动放弃面试。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2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、未在规定时间内参加面试抽签的，视为自动放弃面试。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3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、考生应自觉关闭通讯工具，按要求统一封存。对面试封闭区域内使用通讯工具的考生，按考试违纪有关规定处理。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4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、考生应服从工作人员安排，面试前自觉在候考室候考，不得随意离开候考室；面试时由引导员按次序引入考场。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5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、考生进入考场后应保持沉着冷静，自觉配合主考官进行面试。没有听清试题时，可以向主考官询问。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6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、考生在面试中不得介绍个人姓名、籍贯、就读院校、经历等状况。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7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、面试时间为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10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分钟。面试结束后在考场外等候公布成绩。听取面试成绩后，考生应签字确认。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8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、考生应自觉保守试题秘密。考生面试结束后应离开考区，不得在考区大声喧哗、谈论考试内容；不得向他人传递面试信息或扩散面试试题内容。</w:t>
      </w:r>
    </w:p>
    <w:p w:rsidR="005C5311" w:rsidRPr="005C5311" w:rsidRDefault="005C5311" w:rsidP="005C5311">
      <w:pPr>
        <w:widowControl/>
        <w:shd w:val="clear" w:color="auto" w:fill="FFFFFF"/>
        <w:spacing w:line="520" w:lineRule="atLeast"/>
        <w:ind w:firstLine="5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311">
        <w:rPr>
          <w:rFonts w:ascii="Arial" w:eastAsia="宋体" w:hAnsi="Arial" w:cs="Arial"/>
          <w:color w:val="333333"/>
          <w:kern w:val="0"/>
          <w:szCs w:val="21"/>
        </w:rPr>
        <w:t>9</w:t>
      </w:r>
      <w:r w:rsidRPr="005C5311">
        <w:rPr>
          <w:rFonts w:ascii="Arial" w:eastAsia="宋体" w:hAnsi="Arial" w:cs="Arial"/>
          <w:color w:val="333333"/>
          <w:kern w:val="0"/>
          <w:szCs w:val="21"/>
        </w:rPr>
        <w:t>、考生必须遵守面试纪律。对违反面试纪律者，视情节轻重给予相应处理。对组织作弊、冒名顶替等严重违纪违规行为的，移送司法机关处理，并在三年内不得报考此类考试。</w:t>
      </w:r>
    </w:p>
    <w:p w:rsidR="0005491C" w:rsidRPr="005C5311" w:rsidRDefault="0005491C"/>
    <w:sectPr w:rsidR="0005491C" w:rsidRPr="005C5311" w:rsidSect="00054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311"/>
    <w:rsid w:val="0005491C"/>
    <w:rsid w:val="005C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>微软中国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2016-10-27T02:02:00Z</dcterms:created>
  <dcterms:modified xsi:type="dcterms:W3CDTF">2016-10-27T02:02:00Z</dcterms:modified>
</cp:coreProperties>
</file>