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招聘岗位设置与条件</w:t>
      </w:r>
    </w:p>
    <w:tbl>
      <w:tblPr>
        <w:tblW w:w="9580" w:type="dxa"/>
        <w:jc w:val="center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291"/>
        <w:gridCol w:w="1584"/>
        <w:gridCol w:w="5688"/>
        <w:gridCol w:w="10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37" w:hRule="atLeast"/>
          <w:jc w:val="center"/>
        </w:trPr>
        <w:tc>
          <w:tcPr>
            <w:tcW w:w="1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岗位编号、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名称及人数</w:t>
            </w:r>
          </w:p>
        </w:tc>
        <w:tc>
          <w:tcPr>
            <w:tcW w:w="158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岗位职责</w:t>
            </w:r>
          </w:p>
        </w:tc>
        <w:tc>
          <w:tcPr>
            <w:tcW w:w="568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应聘条件</w:t>
            </w:r>
          </w:p>
        </w:tc>
        <w:tc>
          <w:tcPr>
            <w:tcW w:w="101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联系人及Email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43" w:hRule="atLeast"/>
          <w:jc w:val="center"/>
        </w:trPr>
        <w:tc>
          <w:tcPr>
            <w:tcW w:w="1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T170101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岩石压裂渗流微震试验技术人员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（1人）</w:t>
            </w:r>
          </w:p>
        </w:tc>
        <w:tc>
          <w:tcPr>
            <w:tcW w:w="158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负责大尺度岩石压裂、渗流、微震的试验设计、数据分析，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研究含气页岩储层缝网形成演化与空间构型，优化压裂设计。</w:t>
            </w:r>
          </w:p>
        </w:tc>
        <w:tc>
          <w:tcPr>
            <w:tcW w:w="568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（1）博士研究生学历；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（2）地质资源与地质工程、力学、土木工程等专业；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（3）曾进行过与岗位相关的试验工作；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（4）熟练掌握至少一种岩石力学试验方法与技术。</w:t>
            </w:r>
          </w:p>
        </w:tc>
        <w:tc>
          <w:tcPr>
            <w:tcW w:w="101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"mailto:lixiao@mail.iggcas.ac.cn" </w:instrText>
            </w: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u w:val="none"/>
                <w:bdr w:val="none" w:color="auto" w:sz="0" w:space="0"/>
              </w:rPr>
              <w:t>lixiao@mail.iggcas.ac.cn</w:t>
            </w: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56" w:hRule="atLeast"/>
          <w:jc w:val="center"/>
        </w:trPr>
        <w:tc>
          <w:tcPr>
            <w:tcW w:w="1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T170102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岩石压裂渗流数值模拟技术人员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（1人）</w:t>
            </w:r>
          </w:p>
        </w:tc>
        <w:tc>
          <w:tcPr>
            <w:tcW w:w="158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负责岩石压裂、渗流及岩石工程多种数值方法数值模型建立，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计算分析与设计。</w:t>
            </w:r>
          </w:p>
        </w:tc>
        <w:tc>
          <w:tcPr>
            <w:tcW w:w="568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（1）博士研究生学历；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（2）地质资源与地质工程、力学、土木工程专业；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（3）曾进行过与岗位相关的数值模拟工作；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（4）熟练掌握至少一种连续介质力学与非连续介质力学数值模拟软件。</w:t>
            </w:r>
          </w:p>
        </w:tc>
        <w:tc>
          <w:tcPr>
            <w:tcW w:w="101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"mailto:lixiao@mail.iggcas.ac.cn" </w:instrText>
            </w: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u w:val="none"/>
                <w:bdr w:val="none" w:color="auto" w:sz="0" w:space="0"/>
              </w:rPr>
              <w:t>lixiao@mail.iggcas.ac.cn</w:t>
            </w: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90" w:hRule="atLeast"/>
          <w:jc w:val="center"/>
        </w:trPr>
        <w:tc>
          <w:tcPr>
            <w:tcW w:w="1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T170103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电子加速器及工业CT技术人员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（1人）</w:t>
            </w:r>
          </w:p>
        </w:tc>
        <w:tc>
          <w:tcPr>
            <w:tcW w:w="158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负责电子加速器及工业CT调试，维保和研发。</w:t>
            </w:r>
          </w:p>
        </w:tc>
        <w:tc>
          <w:tcPr>
            <w:tcW w:w="568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（1）硕士研究生学历；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（2）核科学与技术，机械电子工程，仪器科学与技术，核物理及应用，信息与通信工程；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（3）曾进行电子加速器或工业CT相关技术工作；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（4）熟练掌握电子加速器或工业CT硬件组成，软件控制及调试。</w:t>
            </w:r>
          </w:p>
        </w:tc>
        <w:tc>
          <w:tcPr>
            <w:tcW w:w="101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"mailto:lixiao@mail.iggcas.ac.cn" </w:instrText>
            </w: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u w:val="none"/>
                <w:bdr w:val="none" w:color="auto" w:sz="0" w:space="0"/>
              </w:rPr>
              <w:t>lixiao@mail.iggcas.ac.cn</w:t>
            </w: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16" w:hRule="atLeast"/>
          <w:jc w:val="center"/>
        </w:trPr>
        <w:tc>
          <w:tcPr>
            <w:tcW w:w="1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T170104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模数混合电路设计技术人员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（3人）</w:t>
            </w:r>
          </w:p>
        </w:tc>
        <w:tc>
          <w:tcPr>
            <w:tcW w:w="158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方向一：电磁法仪器研发；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方向二：测井仪器研发。</w:t>
            </w:r>
          </w:p>
        </w:tc>
        <w:tc>
          <w:tcPr>
            <w:tcW w:w="568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（1）硕士研究生及以上学历；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（2）电子科学与技术类、仪器科学与技术类、信息与通信工程类、计算机科学与技术类、控制科学与工程类、电气工程类、地球探测与信息技术；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（3）熟悉模拟电路基础知识，会使用仿真软件进行辅助设计；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（4）熟练使用DXP或Cadence等工具进行电路原理图及PCB设计；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（5）掌握多通道ADC、DAC电路设计、高速串行接口开发方法；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（6）具备弱信号检测电路设计和调试能力；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（7）具有电磁法或测井仪器研究开发经历者优先。</w:t>
            </w:r>
          </w:p>
        </w:tc>
        <w:tc>
          <w:tcPr>
            <w:tcW w:w="101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"mailto:zxwang@mail.iggcas.ac.cn" </w:instrText>
            </w: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u w:val="none"/>
                <w:bdr w:val="none" w:color="auto" w:sz="0" w:space="0"/>
              </w:rPr>
              <w:t>zxwang@mail.iggcas.ac.cn</w:t>
            </w: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69" w:hRule="atLeast"/>
          <w:jc w:val="center"/>
        </w:trPr>
        <w:tc>
          <w:tcPr>
            <w:tcW w:w="1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T170105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嵌入式系统开发技术人员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（2人）</w:t>
            </w:r>
          </w:p>
        </w:tc>
        <w:tc>
          <w:tcPr>
            <w:tcW w:w="158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方向一：电磁法仪器研发；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方向二：测井仪器研发。</w:t>
            </w:r>
          </w:p>
        </w:tc>
        <w:tc>
          <w:tcPr>
            <w:tcW w:w="568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（1）硕士研究生及以上学历；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（2）电子科学与技术类、仪器科学与技术类、信息与通信工程类、计算机科学与技术类、控制科学与工程类、电气工程类、地球探测与信息技术等；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（3）熟悉嵌入式软硬件设计与测试流程，熟悉ARM、DSP或FPGA编程；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（4）熟练掌握Verilog或VHDL，有Xilinx或Altera的FPGA逻辑设计经验；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（5）掌握硬件驱动设计、嵌入式应用设计方法，嵌入式语言基础扎实；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（6）具有嵌入式系统开发经历；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（7）具有电磁法或测井仪器研究开发经历者优先。</w:t>
            </w:r>
          </w:p>
        </w:tc>
        <w:tc>
          <w:tcPr>
            <w:tcW w:w="101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9525" cy="9525"/>
                  <wp:effectExtent l="0" t="0" r="0" b="0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"mailto:zxwang@mail.iggcas.ac.cn" </w:instrText>
            </w: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u w:val="none"/>
                <w:bdr w:val="none" w:color="auto" w:sz="0" w:space="0"/>
              </w:rPr>
              <w:t>zxwang@mail.iggcas.ac.cn</w:t>
            </w: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81" w:hRule="atLeast"/>
          <w:jc w:val="center"/>
        </w:trPr>
        <w:tc>
          <w:tcPr>
            <w:tcW w:w="1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T170106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信号与信息处理技术人员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（2人）</w:t>
            </w:r>
          </w:p>
        </w:tc>
        <w:tc>
          <w:tcPr>
            <w:tcW w:w="158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方向一：电磁法仪器研发；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方向二：测井仪器研发。</w:t>
            </w:r>
          </w:p>
        </w:tc>
        <w:tc>
          <w:tcPr>
            <w:tcW w:w="568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（1）硕士研究生及以上学历；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（2）信息与通信工程类、地球物理学类、地球探测与信息技术、电子科学与技术类、仪器科学与技术类、控制科学与工程类等；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（3）掌握信号与系统理论知识；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（4）具有数字信号处理的理论与实践基础；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（5）具有较好的数学基础；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（6）具有一定软件基础、能够熟练运用C/C++和Matlab等相关软件；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（7）具有电磁法或测井仪器信号处理研究经历者优先。</w:t>
            </w:r>
          </w:p>
        </w:tc>
        <w:tc>
          <w:tcPr>
            <w:tcW w:w="101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"mailto:zxwang@mail.iggcas.ac.cn" </w:instrText>
            </w: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u w:val="none"/>
                <w:bdr w:val="none" w:color="auto" w:sz="0" w:space="0"/>
              </w:rPr>
              <w:t>zxwang@mail.iggcas.ac.cn</w:t>
            </w: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3" w:hRule="atLeast"/>
          <w:jc w:val="center"/>
        </w:trPr>
        <w:tc>
          <w:tcPr>
            <w:tcW w:w="1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T170107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计算机软件开发技术人员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（1人）</w:t>
            </w:r>
          </w:p>
        </w:tc>
        <w:tc>
          <w:tcPr>
            <w:tcW w:w="158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方向一：电磁法仪器研发；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方向二：测井仪器研发。</w:t>
            </w:r>
          </w:p>
        </w:tc>
        <w:tc>
          <w:tcPr>
            <w:tcW w:w="568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（1）硕士研究生学历；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（2）计算机科学与技术类、控制科学与工程类、地球物理学类、地球探测与信息技术、信息与通信工程类、电子科学与技术类、仪器科学与技术等；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（3）熟悉Windows平台软件开发；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（4）精通Windows下图形界面编程，熟悉VC、Qt等图形界面编程环境；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（5）熟悉.net体系，有C#、.NET软件开发经验；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（6）熟悉数据库设计相关理论及开发方法；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（7）具有WPF开发、跨语言编程经验者优先。</w:t>
            </w:r>
          </w:p>
        </w:tc>
        <w:tc>
          <w:tcPr>
            <w:tcW w:w="101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"mailto:zxwang@mail.iggcas.ac.cn" </w:instrText>
            </w: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u w:val="none"/>
                <w:bdr w:val="none" w:color="auto" w:sz="0" w:space="0"/>
              </w:rPr>
              <w:t>zxwang@mail.iggcas.ac.cn</w:t>
            </w: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注：应届生在毕业报到时，均要求获得相应的学历和学位证书。</w:t>
      </w:r>
    </w:p>
    <w:p>
      <w:pPr>
        <w:rPr>
          <w:rFonts w:hint="eastAsia" w:asciiTheme="minorEastAsia" w:hAnsiTheme="minorEastAsia" w:eastAsiaTheme="minorEastAsia" w:cstheme="minorEastAsia"/>
          <w:lang w:eastAsia="zh-CN"/>
        </w:rPr>
      </w:pPr>
      <w:bookmarkStart w:id="0" w:name="_GoBack"/>
      <w:bookmarkEnd w:id="0"/>
    </w:p>
    <w:sectPr>
      <w:pgSz w:w="11850" w:h="16783"/>
      <w:pgMar w:top="1440" w:right="1800" w:bottom="1440" w:left="1800" w:header="720" w:footer="720" w:gutter="0"/>
      <w:lnNumType w:countBy="0" w:distance="360"/>
      <w:cols w:space="72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5FAE8F6F96C59ED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E610CA"/>
    <w:rsid w:val="03F655A5"/>
    <w:rsid w:val="05F470F5"/>
    <w:rsid w:val="07A7235A"/>
    <w:rsid w:val="08481659"/>
    <w:rsid w:val="08B971D3"/>
    <w:rsid w:val="093E1CDF"/>
    <w:rsid w:val="09875065"/>
    <w:rsid w:val="0B5453CE"/>
    <w:rsid w:val="0D0A3B7F"/>
    <w:rsid w:val="0DE077E3"/>
    <w:rsid w:val="15A472CA"/>
    <w:rsid w:val="16097418"/>
    <w:rsid w:val="19455F85"/>
    <w:rsid w:val="1D493B4C"/>
    <w:rsid w:val="1E01770F"/>
    <w:rsid w:val="21292B3C"/>
    <w:rsid w:val="234E2DED"/>
    <w:rsid w:val="25940382"/>
    <w:rsid w:val="28BB20E4"/>
    <w:rsid w:val="2A2B60E8"/>
    <w:rsid w:val="2AC472E8"/>
    <w:rsid w:val="2AF35A25"/>
    <w:rsid w:val="2C584E3F"/>
    <w:rsid w:val="2CDB222F"/>
    <w:rsid w:val="2DD1294E"/>
    <w:rsid w:val="2E841D14"/>
    <w:rsid w:val="2EFD7D91"/>
    <w:rsid w:val="30333B5B"/>
    <w:rsid w:val="313600CA"/>
    <w:rsid w:val="3285218D"/>
    <w:rsid w:val="342E1236"/>
    <w:rsid w:val="35CF0915"/>
    <w:rsid w:val="36155AB1"/>
    <w:rsid w:val="364565EF"/>
    <w:rsid w:val="36580BCE"/>
    <w:rsid w:val="39BB5A76"/>
    <w:rsid w:val="3BA415E8"/>
    <w:rsid w:val="3C4117EF"/>
    <w:rsid w:val="3C6461A3"/>
    <w:rsid w:val="3E0044BD"/>
    <w:rsid w:val="3E5950BB"/>
    <w:rsid w:val="416E37C7"/>
    <w:rsid w:val="43FE46FB"/>
    <w:rsid w:val="45774E6D"/>
    <w:rsid w:val="45F4636F"/>
    <w:rsid w:val="4AE90EEC"/>
    <w:rsid w:val="4BBC004C"/>
    <w:rsid w:val="4BE833E0"/>
    <w:rsid w:val="4D344438"/>
    <w:rsid w:val="4DE22C5C"/>
    <w:rsid w:val="50837DE2"/>
    <w:rsid w:val="51475B97"/>
    <w:rsid w:val="51A84C61"/>
    <w:rsid w:val="51FE109F"/>
    <w:rsid w:val="524E2E97"/>
    <w:rsid w:val="53685CF8"/>
    <w:rsid w:val="55134753"/>
    <w:rsid w:val="552D058D"/>
    <w:rsid w:val="55ED57FF"/>
    <w:rsid w:val="575727AA"/>
    <w:rsid w:val="57A87D90"/>
    <w:rsid w:val="59B02AD1"/>
    <w:rsid w:val="59BD30B8"/>
    <w:rsid w:val="5AF374A7"/>
    <w:rsid w:val="5C8E0CBB"/>
    <w:rsid w:val="5E440284"/>
    <w:rsid w:val="5EC819C5"/>
    <w:rsid w:val="600A0A13"/>
    <w:rsid w:val="606F1FC7"/>
    <w:rsid w:val="613B25E9"/>
    <w:rsid w:val="62A46863"/>
    <w:rsid w:val="65A5218A"/>
    <w:rsid w:val="66B06817"/>
    <w:rsid w:val="67466270"/>
    <w:rsid w:val="67873D42"/>
    <w:rsid w:val="67F6386B"/>
    <w:rsid w:val="6CDB7A4C"/>
    <w:rsid w:val="6D306721"/>
    <w:rsid w:val="720D60EC"/>
    <w:rsid w:val="737C1169"/>
    <w:rsid w:val="747A6C0D"/>
    <w:rsid w:val="764B7583"/>
    <w:rsid w:val="77676710"/>
    <w:rsid w:val="785763B7"/>
    <w:rsid w:val="7CE85DE5"/>
    <w:rsid w:val="7D2A06AF"/>
    <w:rsid w:val="7D7474D7"/>
    <w:rsid w:val="7E3E1614"/>
    <w:rsid w:val="7ECC7D2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color w:val="FF6854"/>
      <w:u w:val="none"/>
    </w:rPr>
  </w:style>
  <w:style w:type="character" w:styleId="6">
    <w:name w:val="FollowedHyperlink"/>
    <w:basedOn w:val="4"/>
    <w:qFormat/>
    <w:uiPriority w:val="0"/>
    <w:rPr>
      <w:color w:val="494949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yperlink"/>
    <w:basedOn w:val="4"/>
    <w:qFormat/>
    <w:uiPriority w:val="0"/>
    <w:rPr>
      <w:color w:val="494949"/>
      <w:u w:val="none"/>
    </w:rPr>
  </w:style>
  <w:style w:type="character" w:styleId="9">
    <w:name w:val="HTML Keyboard"/>
    <w:basedOn w:val="4"/>
    <w:qFormat/>
    <w:uiPriority w:val="0"/>
    <w:rPr>
      <w:rFonts w:ascii="Courier New" w:hAnsi="Courier New"/>
      <w:color w:val="FF6854"/>
      <w:sz w:val="20"/>
      <w:u w:val="none"/>
    </w:rPr>
  </w:style>
  <w:style w:type="character" w:styleId="10">
    <w:name w:val="HTML Sample"/>
    <w:basedOn w:val="4"/>
    <w:qFormat/>
    <w:uiPriority w:val="0"/>
    <w:rPr>
      <w:rFonts w:ascii="Courier New" w:hAnsi="Courier New"/>
    </w:rPr>
  </w:style>
  <w:style w:type="character" w:customStyle="1" w:styleId="12">
    <w:name w:val="num_top3"/>
    <w:basedOn w:val="4"/>
    <w:qFormat/>
    <w:uiPriority w:val="0"/>
    <w:rPr>
      <w:shd w:val="clear" w:fill="6491C3"/>
    </w:rPr>
  </w:style>
  <w:style w:type="character" w:customStyle="1" w:styleId="13">
    <w:name w:val="larea"/>
    <w:basedOn w:val="4"/>
    <w:qFormat/>
    <w:uiPriority w:val="0"/>
    <w:rPr>
      <w:sz w:val="18"/>
      <w:szCs w:val="18"/>
    </w:rPr>
  </w:style>
  <w:style w:type="character" w:customStyle="1" w:styleId="14">
    <w:name w:val="larea1"/>
    <w:basedOn w:val="4"/>
    <w:qFormat/>
    <w:uiPriority w:val="0"/>
  </w:style>
  <w:style w:type="character" w:customStyle="1" w:styleId="15">
    <w:name w:val="larea2"/>
    <w:basedOn w:val="4"/>
    <w:qFormat/>
    <w:uiPriority w:val="0"/>
    <w:rPr>
      <w:sz w:val="18"/>
      <w:szCs w:val="18"/>
    </w:rPr>
  </w:style>
  <w:style w:type="character" w:customStyle="1" w:styleId="16">
    <w:name w:val="ltitle"/>
    <w:basedOn w:val="4"/>
    <w:qFormat/>
    <w:uiPriority w:val="0"/>
    <w:rPr>
      <w:color w:val="1258AD"/>
      <w:sz w:val="21"/>
      <w:szCs w:val="21"/>
    </w:rPr>
  </w:style>
  <w:style w:type="character" w:customStyle="1" w:styleId="17">
    <w:name w:val="ltitle1"/>
    <w:basedOn w:val="4"/>
    <w:qFormat/>
    <w:uiPriority w:val="0"/>
    <w:rPr>
      <w:color w:val="1258AD"/>
      <w:sz w:val="21"/>
      <w:szCs w:val="21"/>
    </w:rPr>
  </w:style>
  <w:style w:type="character" w:customStyle="1" w:styleId="18">
    <w:name w:val="ltitle2"/>
    <w:basedOn w:val="4"/>
    <w:qFormat/>
    <w:uiPriority w:val="0"/>
  </w:style>
  <w:style w:type="character" w:customStyle="1" w:styleId="19">
    <w:name w:val="ltime6"/>
    <w:basedOn w:val="4"/>
    <w:qFormat/>
    <w:uiPriority w:val="0"/>
    <w:rPr>
      <w:color w:val="FF3300"/>
      <w:sz w:val="18"/>
      <w:szCs w:val="18"/>
    </w:rPr>
  </w:style>
  <w:style w:type="character" w:customStyle="1" w:styleId="20">
    <w:name w:val="ltime7"/>
    <w:basedOn w:val="4"/>
    <w:qFormat/>
    <w:uiPriority w:val="0"/>
    <w:rPr>
      <w:color w:val="FF3300"/>
      <w:sz w:val="18"/>
      <w:szCs w:val="18"/>
    </w:rPr>
  </w:style>
  <w:style w:type="character" w:customStyle="1" w:styleId="21">
    <w:name w:val="ltime8"/>
    <w:basedOn w:val="4"/>
    <w:qFormat/>
    <w:uiPriority w:val="0"/>
    <w:rPr>
      <w:color w:val="FF3300"/>
    </w:rPr>
  </w:style>
  <w:style w:type="character" w:customStyle="1" w:styleId="22">
    <w:name w:val="lsalary"/>
    <w:basedOn w:val="4"/>
    <w:qFormat/>
    <w:uiPriority w:val="0"/>
    <w:rPr>
      <w:sz w:val="18"/>
      <w:szCs w:val="18"/>
    </w:rPr>
  </w:style>
  <w:style w:type="character" w:customStyle="1" w:styleId="23">
    <w:name w:val="lsalary1"/>
    <w:basedOn w:val="4"/>
    <w:qFormat/>
    <w:uiPriority w:val="0"/>
    <w:rPr>
      <w:sz w:val="18"/>
      <w:szCs w:val="18"/>
    </w:rPr>
  </w:style>
  <w:style w:type="character" w:customStyle="1" w:styleId="24">
    <w:name w:val="lsalary2"/>
    <w:basedOn w:val="4"/>
    <w:qFormat/>
    <w:uiPriority w:val="0"/>
    <w:rPr>
      <w:b/>
      <w:color w:val="FF3300"/>
    </w:rPr>
  </w:style>
  <w:style w:type="character" w:customStyle="1" w:styleId="25">
    <w:name w:val="lcompany"/>
    <w:basedOn w:val="4"/>
    <w:qFormat/>
    <w:uiPriority w:val="0"/>
    <w:rPr>
      <w:sz w:val="18"/>
      <w:szCs w:val="18"/>
    </w:rPr>
  </w:style>
  <w:style w:type="character" w:customStyle="1" w:styleId="26">
    <w:name w:val="lcompany1"/>
    <w:basedOn w:val="4"/>
    <w:qFormat/>
    <w:uiPriority w:val="0"/>
    <w:rPr>
      <w:sz w:val="18"/>
      <w:szCs w:val="18"/>
    </w:rPr>
  </w:style>
  <w:style w:type="character" w:customStyle="1" w:styleId="27">
    <w:name w:val="lcompany2"/>
    <w:basedOn w:val="4"/>
    <w:qFormat/>
    <w:uiPriority w:val="0"/>
  </w:style>
  <w:style w:type="character" w:customStyle="1" w:styleId="28">
    <w:name w:val="day"/>
    <w:basedOn w:val="4"/>
    <w:qFormat/>
    <w:uiPriority w:val="0"/>
    <w:rPr>
      <w:color w:val="1258AD"/>
    </w:rPr>
  </w:style>
  <w:style w:type="character" w:customStyle="1" w:styleId="29">
    <w:name w:val="ym"/>
    <w:basedOn w:val="4"/>
    <w:qFormat/>
    <w:uiPriority w:val="0"/>
    <w:rPr>
      <w:color w:val="FFFFFF"/>
      <w:shd w:val="clear" w:fill="1258AD"/>
    </w:rPr>
  </w:style>
  <w:style w:type="character" w:customStyle="1" w:styleId="30">
    <w:name w:val="ltime"/>
    <w:basedOn w:val="4"/>
    <w:qFormat/>
    <w:uiPriority w:val="0"/>
    <w:rPr>
      <w:color w:val="FF3300"/>
      <w:sz w:val="18"/>
      <w:szCs w:val="18"/>
    </w:rPr>
  </w:style>
  <w:style w:type="character" w:customStyle="1" w:styleId="31">
    <w:name w:val="ltime1"/>
    <w:basedOn w:val="4"/>
    <w:qFormat/>
    <w:uiPriority w:val="0"/>
    <w:rPr>
      <w:color w:val="FF3300"/>
    </w:rPr>
  </w:style>
  <w:style w:type="character" w:customStyle="1" w:styleId="32">
    <w:name w:val="ltime2"/>
    <w:basedOn w:val="4"/>
    <w:qFormat/>
    <w:uiPriority w:val="0"/>
    <w:rPr>
      <w:color w:val="FF3300"/>
      <w:sz w:val="18"/>
      <w:szCs w:val="18"/>
    </w:rPr>
  </w:style>
  <w:style w:type="character" w:customStyle="1" w:styleId="33">
    <w:name w:val="lsalary3"/>
    <w:basedOn w:val="4"/>
    <w:qFormat/>
    <w:uiPriority w:val="0"/>
    <w:rPr>
      <w:color w:val="FF3300"/>
      <w:sz w:val="18"/>
      <w:szCs w:val="18"/>
    </w:rPr>
  </w:style>
  <w:style w:type="character" w:customStyle="1" w:styleId="34">
    <w:name w:val="lsalary4"/>
    <w:basedOn w:val="4"/>
    <w:qFormat/>
    <w:uiPriority w:val="0"/>
    <w:rPr>
      <w:color w:val="FF3300"/>
      <w:sz w:val="18"/>
      <w:szCs w:val="18"/>
    </w:rPr>
  </w:style>
  <w:style w:type="character" w:customStyle="1" w:styleId="35">
    <w:name w:val="ds-unread-count"/>
    <w:basedOn w:val="4"/>
    <w:qFormat/>
    <w:uiPriority w:val="0"/>
    <w:rPr>
      <w:b/>
      <w:color w:val="EE3322"/>
    </w:rPr>
  </w:style>
  <w:style w:type="character" w:customStyle="1" w:styleId="36">
    <w:name w:val="ds-reads-app-special"/>
    <w:basedOn w:val="4"/>
    <w:qFormat/>
    <w:uiPriority w:val="0"/>
    <w:rPr>
      <w:color w:val="FFFFFF"/>
      <w:shd w:val="clear" w:fill="F94A47"/>
    </w:rPr>
  </w:style>
  <w:style w:type="character" w:customStyle="1" w:styleId="37">
    <w:name w:val="ds-reads-from"/>
    <w:basedOn w:val="4"/>
    <w:qFormat/>
    <w:uiPriority w:val="0"/>
  </w:style>
  <w:style w:type="character" w:customStyle="1" w:styleId="38">
    <w:name w:val="ltime5"/>
    <w:basedOn w:val="4"/>
    <w:qFormat/>
    <w:uiPriority w:val="0"/>
    <w:rPr>
      <w:color w:val="FF33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2016-10-28T01:43:00Z</dcterms:created>
  <dc:creator>admin</dc:creator>
  <cp:lastModifiedBy>admin</cp:lastModifiedBy>
  <dcterms:modified xsi:type="dcterms:W3CDTF">2016-11-17T02:49:41Z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