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2" w:type="dxa"/>
        <w:tblInd w:w="93" w:type="dxa"/>
        <w:tblLayout w:type="fixed"/>
        <w:tblLook w:val="04A0"/>
      </w:tblPr>
      <w:tblGrid>
        <w:gridCol w:w="1575"/>
        <w:gridCol w:w="3260"/>
        <w:gridCol w:w="436"/>
        <w:gridCol w:w="1123"/>
        <w:gridCol w:w="1512"/>
        <w:gridCol w:w="614"/>
        <w:gridCol w:w="516"/>
        <w:gridCol w:w="1506"/>
      </w:tblGrid>
      <w:tr w:rsidR="00D40D83">
        <w:trPr>
          <w:trHeight w:val="686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Pr="0017153F" w:rsidRDefault="00CA17BA">
            <w:pPr>
              <w:jc w:val="center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44"/>
                <w:szCs w:val="44"/>
              </w:rPr>
              <w:t>西安国际港务区2018年春季</w:t>
            </w:r>
            <w:r w:rsidR="004D597C" w:rsidRPr="0017153F">
              <w:rPr>
                <w:rFonts w:asciiTheme="minorEastAsia" w:hAnsiTheme="minorEastAsia" w:cstheme="minorEastAsia" w:hint="eastAsia"/>
                <w:b/>
                <w:bCs/>
                <w:sz w:val="44"/>
                <w:szCs w:val="44"/>
              </w:rPr>
              <w:t>企业</w:t>
            </w:r>
            <w:r w:rsidR="0017153F" w:rsidRPr="0017153F">
              <w:rPr>
                <w:rFonts w:asciiTheme="minorEastAsia" w:hAnsiTheme="minorEastAsia" w:cstheme="minorEastAsia" w:hint="eastAsia"/>
                <w:b/>
                <w:bCs/>
                <w:sz w:val="44"/>
                <w:szCs w:val="44"/>
              </w:rPr>
              <w:t>招聘需求</w:t>
            </w:r>
            <w:r w:rsidR="004D597C" w:rsidRPr="0017153F">
              <w:rPr>
                <w:rFonts w:asciiTheme="minorEastAsia" w:hAnsiTheme="minorEastAsia" w:cstheme="minorEastAsia" w:hint="eastAsia"/>
                <w:b/>
                <w:bCs/>
                <w:sz w:val="44"/>
                <w:szCs w:val="44"/>
              </w:rPr>
              <w:t>报名表</w:t>
            </w:r>
          </w:p>
        </w:tc>
      </w:tr>
      <w:tr w:rsidR="00D40D83" w:rsidTr="00CA17BA">
        <w:trPr>
          <w:trHeight w:val="51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企业名称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CA17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行业类型</w:t>
            </w:r>
          </w:p>
        </w:tc>
      </w:tr>
      <w:tr w:rsidR="00D40D83" w:rsidTr="00CA17BA">
        <w:trPr>
          <w:trHeight w:val="47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40D83">
        <w:trPr>
          <w:trHeight w:val="2310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D83" w:rsidRDefault="00CA17B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企业简介</w:t>
            </w:r>
          </w:p>
        </w:tc>
      </w:tr>
      <w:tr w:rsidR="00D40D83">
        <w:trPr>
          <w:trHeight w:val="3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岗位名称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岗位要求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招聘人数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CA17B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薪酬福利</w:t>
            </w:r>
          </w:p>
        </w:tc>
      </w:tr>
      <w:tr w:rsidR="00D40D83">
        <w:trPr>
          <w:trHeight w:val="10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40D83">
        <w:trPr>
          <w:trHeight w:val="10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40D83">
        <w:trPr>
          <w:trHeight w:val="10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 w:rsidP="0017153F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40D83">
        <w:trPr>
          <w:trHeight w:val="109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 w:rsidP="0017153F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40D83">
        <w:trPr>
          <w:trHeight w:val="371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企业logo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83" w:rsidRDefault="004D597C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营业执照</w:t>
            </w:r>
          </w:p>
        </w:tc>
      </w:tr>
      <w:tr w:rsidR="00D40D83">
        <w:trPr>
          <w:trHeight w:val="5748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D83" w:rsidRDefault="004D597C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D83" w:rsidRDefault="00D40D8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D40D83" w:rsidRDefault="00D40D83">
      <w:pPr>
        <w:rPr>
          <w:rFonts w:hint="eastAsia"/>
        </w:rPr>
      </w:pPr>
    </w:p>
    <w:p w:rsidR="00484805" w:rsidRDefault="00484805" w:rsidP="00484805">
      <w:pPr>
        <w:rPr>
          <w:rFonts w:ascii="楷体_GB2312" w:eastAsia="楷体_GB2312" w:hint="eastAsia"/>
          <w:sz w:val="28"/>
          <w:szCs w:val="28"/>
        </w:rPr>
      </w:pPr>
    </w:p>
    <w:p w:rsidR="00484805" w:rsidRDefault="00484805" w:rsidP="00484805">
      <w:pPr>
        <w:adjustRightInd w:val="0"/>
        <w:snapToGrid w:val="0"/>
        <w:spacing w:line="560" w:lineRule="exact"/>
        <w:ind w:leftChars="-50" w:left="-105"/>
        <w:contextualSpacing/>
        <w:mirrorIndents/>
        <w:jc w:val="left"/>
        <w:rPr>
          <w:rFonts w:ascii="楷体_GB2312" w:eastAsia="楷体_GB2312" w:hint="eastAsia"/>
          <w:sz w:val="28"/>
          <w:szCs w:val="28"/>
        </w:rPr>
      </w:pPr>
      <w:r w:rsidRPr="00484805">
        <w:rPr>
          <w:rFonts w:ascii="楷体_GB2312" w:eastAsia="楷体_GB2312" w:hint="eastAsia"/>
          <w:sz w:val="28"/>
          <w:szCs w:val="28"/>
        </w:rPr>
        <w:t>备注：</w:t>
      </w:r>
      <w:r>
        <w:rPr>
          <w:rFonts w:ascii="楷体_GB2312" w:eastAsia="楷体_GB2312" w:hint="eastAsia"/>
          <w:sz w:val="28"/>
          <w:szCs w:val="28"/>
        </w:rPr>
        <w:t>1、</w:t>
      </w:r>
      <w:r w:rsidRPr="00484805">
        <w:rPr>
          <w:rFonts w:ascii="楷体_GB2312" w:eastAsia="楷体_GB2312" w:hint="eastAsia"/>
          <w:sz w:val="28"/>
          <w:szCs w:val="28"/>
        </w:rPr>
        <w:t>该资料收集为春季专场招聘会物料制作及页面广告上线用，每家企业仅收集</w:t>
      </w:r>
      <w:r>
        <w:rPr>
          <w:rFonts w:ascii="楷体_GB2312" w:eastAsia="楷体_GB2312" w:hint="eastAsia"/>
          <w:sz w:val="28"/>
          <w:szCs w:val="28"/>
        </w:rPr>
        <w:t xml:space="preserve">                                                     </w:t>
      </w:r>
    </w:p>
    <w:p w:rsidR="00484805" w:rsidRDefault="00484805" w:rsidP="00484805">
      <w:pPr>
        <w:adjustRightInd w:val="0"/>
        <w:snapToGrid w:val="0"/>
        <w:spacing w:line="560" w:lineRule="exact"/>
        <w:ind w:leftChars="-50" w:left="-105"/>
        <w:contextualSpacing/>
        <w:mirrorIndents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一次，请各公司务必一次性准确提供（物料为：公司简介、招聘易拉宝及展</w:t>
      </w:r>
    </w:p>
    <w:p w:rsidR="00484805" w:rsidRPr="00484805" w:rsidRDefault="00484805" w:rsidP="00484805">
      <w:pPr>
        <w:adjustRightInd w:val="0"/>
        <w:snapToGrid w:val="0"/>
        <w:spacing w:line="560" w:lineRule="exact"/>
        <w:ind w:leftChars="-50" w:left="-105"/>
        <w:contextualSpacing/>
        <w:mirrorIndents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板物料）</w:t>
      </w:r>
    </w:p>
    <w:p w:rsidR="00484805" w:rsidRPr="00484805" w:rsidRDefault="00484805" w:rsidP="00484805">
      <w:pPr>
        <w:spacing w:line="56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2、</w:t>
      </w:r>
      <w:r w:rsidRPr="00484805">
        <w:rPr>
          <w:rFonts w:ascii="楷体_GB2312" w:eastAsia="楷体_GB2312" w:hint="eastAsia"/>
          <w:sz w:val="28"/>
          <w:szCs w:val="28"/>
        </w:rPr>
        <w:t>公司LOGO和工商营业执照尽可能提供高清原图；</w:t>
      </w:r>
    </w:p>
    <w:p w:rsidR="00484805" w:rsidRPr="00484805" w:rsidRDefault="00484805" w:rsidP="00484805">
      <w:pPr>
        <w:spacing w:line="560" w:lineRule="exact"/>
        <w:rPr>
          <w:rFonts w:ascii="楷体_GB2312" w:eastAsia="楷体_GB2312" w:hint="eastAsia"/>
          <w:sz w:val="28"/>
          <w:szCs w:val="28"/>
        </w:rPr>
      </w:pPr>
      <w:r w:rsidRPr="00484805">
        <w:rPr>
          <w:rFonts w:ascii="楷体_GB2312" w:eastAsia="楷体_GB2312" w:hint="eastAsia"/>
          <w:sz w:val="28"/>
          <w:szCs w:val="28"/>
        </w:rPr>
        <w:t xml:space="preserve">      </w:t>
      </w:r>
      <w:r>
        <w:rPr>
          <w:rFonts w:ascii="楷体_GB2312" w:eastAsia="楷体_GB2312" w:hint="eastAsia"/>
          <w:sz w:val="28"/>
          <w:szCs w:val="28"/>
        </w:rPr>
        <w:t>3、</w:t>
      </w:r>
      <w:r w:rsidRPr="00484805">
        <w:rPr>
          <w:rFonts w:ascii="楷体_GB2312" w:eastAsia="楷体_GB2312" w:hint="eastAsia"/>
          <w:sz w:val="28"/>
          <w:szCs w:val="28"/>
        </w:rPr>
        <w:t>招聘职位多个的话可以表格插入继续延伸；</w:t>
      </w:r>
    </w:p>
    <w:p w:rsidR="00477DE6" w:rsidRDefault="00484805" w:rsidP="00484805">
      <w:pPr>
        <w:spacing w:line="560" w:lineRule="exact"/>
        <w:rPr>
          <w:rFonts w:ascii="楷体_GB2312" w:eastAsia="楷体_GB2312" w:hint="eastAsia"/>
          <w:sz w:val="28"/>
          <w:szCs w:val="28"/>
        </w:rPr>
      </w:pPr>
      <w:r w:rsidRPr="00484805">
        <w:rPr>
          <w:rFonts w:ascii="楷体_GB2312" w:eastAsia="楷体_GB2312" w:hint="eastAsia"/>
          <w:sz w:val="28"/>
          <w:szCs w:val="28"/>
        </w:rPr>
        <w:t xml:space="preserve">      </w:t>
      </w:r>
      <w:r>
        <w:rPr>
          <w:rFonts w:ascii="楷体_GB2312" w:eastAsia="楷体_GB2312" w:hint="eastAsia"/>
          <w:sz w:val="28"/>
          <w:szCs w:val="28"/>
        </w:rPr>
        <w:t>4、</w:t>
      </w:r>
      <w:r w:rsidRPr="00484805">
        <w:rPr>
          <w:rFonts w:ascii="楷体_GB2312" w:eastAsia="楷体_GB2312" w:hint="eastAsia"/>
          <w:sz w:val="28"/>
          <w:szCs w:val="28"/>
        </w:rPr>
        <w:t>企业招聘需求表和企业人员信息表填好后发送至邮箱gjgwqzp@163.com</w:t>
      </w:r>
      <w:r>
        <w:rPr>
          <w:rFonts w:ascii="楷体_GB2312" w:eastAsia="楷体_GB2312" w:hint="eastAsia"/>
          <w:sz w:val="28"/>
          <w:szCs w:val="28"/>
        </w:rPr>
        <w:t>；（若</w:t>
      </w:r>
      <w:r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 w:hint="eastAsia"/>
          <w:sz w:val="28"/>
          <w:szCs w:val="28"/>
        </w:rPr>
        <w:t xml:space="preserve">         </w:t>
      </w:r>
      <w:r w:rsidR="00477DE6">
        <w:rPr>
          <w:rFonts w:ascii="楷体_GB2312" w:eastAsia="楷体_GB2312" w:hint="eastAsia"/>
          <w:sz w:val="28"/>
          <w:szCs w:val="28"/>
        </w:rPr>
        <w:t>企业员工信息表之前已经提交给</w:t>
      </w:r>
      <w:r>
        <w:rPr>
          <w:rFonts w:ascii="楷体_GB2312" w:eastAsia="楷体_GB2312" w:hint="eastAsia"/>
          <w:sz w:val="28"/>
          <w:szCs w:val="28"/>
        </w:rPr>
        <w:t>西安国际港务区组织人事局则不用再</w:t>
      </w:r>
      <w:r w:rsidR="00477DE6">
        <w:rPr>
          <w:rFonts w:ascii="楷体_GB2312" w:eastAsia="楷体_GB2312" w:hint="eastAsia"/>
          <w:sz w:val="28"/>
          <w:szCs w:val="28"/>
        </w:rPr>
        <w:t>行</w:t>
      </w:r>
      <w:r>
        <w:rPr>
          <w:rFonts w:ascii="楷体_GB2312" w:eastAsia="楷体_GB2312" w:hint="eastAsia"/>
          <w:sz w:val="28"/>
          <w:szCs w:val="28"/>
        </w:rPr>
        <w:t>提</w:t>
      </w:r>
    </w:p>
    <w:p w:rsidR="00484805" w:rsidRPr="00484805" w:rsidRDefault="00477DE6" w:rsidP="00484805">
      <w:pPr>
        <w:spacing w:line="56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</w:t>
      </w:r>
      <w:r w:rsidR="00484805">
        <w:rPr>
          <w:rFonts w:ascii="楷体_GB2312" w:eastAsia="楷体_GB2312" w:hint="eastAsia"/>
          <w:sz w:val="28"/>
          <w:szCs w:val="28"/>
        </w:rPr>
        <w:t>交。）</w:t>
      </w:r>
    </w:p>
    <w:p w:rsidR="00484805" w:rsidRPr="00484805" w:rsidRDefault="00484805" w:rsidP="00484805">
      <w:pPr>
        <w:spacing w:line="560" w:lineRule="exact"/>
        <w:rPr>
          <w:rFonts w:ascii="楷体_GB2312" w:eastAsia="楷体_GB2312" w:hint="eastAsia"/>
          <w:sz w:val="28"/>
          <w:szCs w:val="28"/>
        </w:rPr>
      </w:pPr>
      <w:r w:rsidRPr="00484805">
        <w:rPr>
          <w:rFonts w:ascii="楷体_GB2312" w:eastAsia="楷体_GB2312" w:hint="eastAsia"/>
          <w:sz w:val="28"/>
          <w:szCs w:val="28"/>
        </w:rPr>
        <w:t xml:space="preserve">      </w:t>
      </w:r>
      <w:r>
        <w:rPr>
          <w:rFonts w:ascii="楷体_GB2312" w:eastAsia="楷体_GB2312" w:hint="eastAsia"/>
          <w:sz w:val="28"/>
          <w:szCs w:val="28"/>
        </w:rPr>
        <w:t>5、</w:t>
      </w:r>
      <w:r w:rsidRPr="00484805">
        <w:rPr>
          <w:rFonts w:ascii="楷体_GB2312" w:eastAsia="楷体_GB2312" w:hint="eastAsia"/>
          <w:sz w:val="28"/>
          <w:szCs w:val="28"/>
        </w:rPr>
        <w:t>联系电话：83620290</w:t>
      </w:r>
      <w:r w:rsidR="00477DE6">
        <w:rPr>
          <w:rFonts w:ascii="楷体_GB2312" w:eastAsia="楷体_GB2312" w:hint="eastAsia"/>
          <w:sz w:val="28"/>
          <w:szCs w:val="28"/>
        </w:rPr>
        <w:t>。</w:t>
      </w:r>
    </w:p>
    <w:sectPr w:rsidR="00484805" w:rsidRPr="00484805" w:rsidSect="00D40D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0C" w:rsidRDefault="0029540C" w:rsidP="0017153F">
      <w:r>
        <w:separator/>
      </w:r>
    </w:p>
  </w:endnote>
  <w:endnote w:type="continuationSeparator" w:id="0">
    <w:p w:rsidR="0029540C" w:rsidRDefault="0029540C" w:rsidP="0017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0C" w:rsidRDefault="0029540C" w:rsidP="0017153F">
      <w:r>
        <w:separator/>
      </w:r>
    </w:p>
  </w:footnote>
  <w:footnote w:type="continuationSeparator" w:id="0">
    <w:p w:rsidR="0029540C" w:rsidRDefault="0029540C" w:rsidP="00171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A1ED"/>
    <w:multiLevelType w:val="singleLevel"/>
    <w:tmpl w:val="59AFA1ED"/>
    <w:lvl w:ilvl="0">
      <w:start w:val="1"/>
      <w:numFmt w:val="decimal"/>
      <w:suff w:val="nothing"/>
      <w:lvlText w:val="%1."/>
      <w:lvlJc w:val="left"/>
    </w:lvl>
  </w:abstractNum>
  <w:abstractNum w:abstractNumId="1">
    <w:nsid w:val="59AFA200"/>
    <w:multiLevelType w:val="singleLevel"/>
    <w:tmpl w:val="59AFA2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527"/>
    <w:rsid w:val="00142E96"/>
    <w:rsid w:val="0017153F"/>
    <w:rsid w:val="0029540C"/>
    <w:rsid w:val="00477DE6"/>
    <w:rsid w:val="00484805"/>
    <w:rsid w:val="004D597C"/>
    <w:rsid w:val="0058389D"/>
    <w:rsid w:val="00680E7B"/>
    <w:rsid w:val="007A6896"/>
    <w:rsid w:val="007E4953"/>
    <w:rsid w:val="009E6527"/>
    <w:rsid w:val="00CA17BA"/>
    <w:rsid w:val="00D2683C"/>
    <w:rsid w:val="00D40D83"/>
    <w:rsid w:val="00DD7E0A"/>
    <w:rsid w:val="00F216F4"/>
    <w:rsid w:val="02AC6696"/>
    <w:rsid w:val="05763C5C"/>
    <w:rsid w:val="08842EBA"/>
    <w:rsid w:val="08D52D2C"/>
    <w:rsid w:val="0B644DFA"/>
    <w:rsid w:val="1168573E"/>
    <w:rsid w:val="16A12B7F"/>
    <w:rsid w:val="1E8D1A3A"/>
    <w:rsid w:val="2EE22905"/>
    <w:rsid w:val="30321C95"/>
    <w:rsid w:val="40D10414"/>
    <w:rsid w:val="411009F7"/>
    <w:rsid w:val="4F675D3F"/>
    <w:rsid w:val="51613DC3"/>
    <w:rsid w:val="627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5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53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153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7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15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du.doris/杜挚_西_RPO</dc:creator>
  <cp:lastModifiedBy>dell</cp:lastModifiedBy>
  <cp:revision>5</cp:revision>
  <dcterms:created xsi:type="dcterms:W3CDTF">2018-01-24T06:11:00Z</dcterms:created>
  <dcterms:modified xsi:type="dcterms:W3CDTF">2018-02-27T01:29:00Z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