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B4F" w:rsidRPr="000C24F2" w:rsidRDefault="001D7B4F" w:rsidP="001D7B4F">
      <w:pPr>
        <w:jc w:val="center"/>
        <w:rPr>
          <w:rFonts w:ascii="方正小标宋简体" w:eastAsia="方正小标宋简体" w:hAnsi="仿宋" w:cs="Arial"/>
          <w:color w:val="000000"/>
          <w:kern w:val="0"/>
          <w:sz w:val="32"/>
          <w:szCs w:val="32"/>
        </w:rPr>
      </w:pPr>
      <w:r w:rsidRPr="000C24F2">
        <w:rPr>
          <w:rFonts w:ascii="方正小标宋简体" w:eastAsia="方正小标宋简体" w:hAnsi="仿宋" w:cs="Arial" w:hint="eastAsia"/>
          <w:color w:val="000000"/>
          <w:kern w:val="0"/>
          <w:sz w:val="32"/>
          <w:szCs w:val="32"/>
        </w:rPr>
        <w:t>药审中心2016年公开招聘岗位信息表</w:t>
      </w:r>
    </w:p>
    <w:tbl>
      <w:tblPr>
        <w:tblW w:w="14389" w:type="dxa"/>
        <w:jc w:val="center"/>
        <w:tblInd w:w="93" w:type="dxa"/>
        <w:tblLook w:val="04A0"/>
      </w:tblPr>
      <w:tblGrid>
        <w:gridCol w:w="2057"/>
        <w:gridCol w:w="1134"/>
        <w:gridCol w:w="1417"/>
        <w:gridCol w:w="1134"/>
        <w:gridCol w:w="1276"/>
        <w:gridCol w:w="1125"/>
        <w:gridCol w:w="6246"/>
      </w:tblGrid>
      <w:tr w:rsidR="001D7B4F" w:rsidRPr="000C24F2" w:rsidTr="007A11ED">
        <w:trPr>
          <w:trHeight w:val="454"/>
          <w:jc w:val="center"/>
        </w:trPr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B4F" w:rsidRPr="000C24F2" w:rsidRDefault="001D7B4F" w:rsidP="007A11E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0C24F2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岗位名称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B4F" w:rsidRPr="000C24F2" w:rsidRDefault="001D7B4F" w:rsidP="007A11E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0C24F2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招聘人数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B4F" w:rsidRPr="000C24F2" w:rsidRDefault="001D7B4F" w:rsidP="007A11E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0C24F2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专</w:t>
            </w:r>
            <w:r w:rsidRPr="000C24F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  </w:t>
            </w:r>
            <w:r w:rsidRPr="000C24F2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B4F" w:rsidRPr="000C24F2" w:rsidRDefault="001D7B4F" w:rsidP="007A11E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0C24F2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学     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B4F" w:rsidRPr="000C24F2" w:rsidRDefault="001D7B4F" w:rsidP="007A11E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0C24F2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政治面貌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B4F" w:rsidRPr="000C24F2" w:rsidRDefault="001D7B4F" w:rsidP="007A11E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0C24F2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年龄条件</w:t>
            </w:r>
          </w:p>
        </w:tc>
        <w:tc>
          <w:tcPr>
            <w:tcW w:w="6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B4F" w:rsidRPr="000C24F2" w:rsidRDefault="001D7B4F" w:rsidP="007A11E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0C24F2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其他条件</w:t>
            </w:r>
          </w:p>
        </w:tc>
      </w:tr>
      <w:tr w:rsidR="001D7B4F" w:rsidRPr="000C24F2" w:rsidTr="007A11ED">
        <w:trPr>
          <w:trHeight w:val="2672"/>
          <w:jc w:val="center"/>
        </w:trPr>
        <w:tc>
          <w:tcPr>
            <w:tcW w:w="2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B4F" w:rsidRDefault="001D7B4F" w:rsidP="007A11E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0C24F2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编制内审评员及审评员助理</w:t>
            </w:r>
          </w:p>
          <w:p w:rsidR="001D7B4F" w:rsidRPr="000C24F2" w:rsidRDefault="001D7B4F" w:rsidP="007A11E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0C24F2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（包括中药民族药临床、化药临床、统计学、临床药理学岗位）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B4F" w:rsidRPr="000C24F2" w:rsidRDefault="001D7B4F" w:rsidP="007A11E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0C24F2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B4F" w:rsidRPr="000C24F2" w:rsidRDefault="001D7B4F" w:rsidP="007A11E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医学、药学</w:t>
            </w:r>
            <w:r w:rsidRPr="000C24F2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、统计学等相关专业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（临床医学专业优先）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B4F" w:rsidRPr="000C24F2" w:rsidRDefault="001D7B4F" w:rsidP="007A11E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0C24F2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硕士研究生及以上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B4F" w:rsidRPr="000C24F2" w:rsidRDefault="001D7B4F" w:rsidP="007A11E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0C24F2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不限</w:t>
            </w:r>
          </w:p>
        </w:tc>
        <w:tc>
          <w:tcPr>
            <w:tcW w:w="11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B4F" w:rsidRPr="000C24F2" w:rsidRDefault="001D7B4F" w:rsidP="007A11E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0C24F2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45周岁以下</w:t>
            </w:r>
          </w:p>
        </w:tc>
        <w:tc>
          <w:tcPr>
            <w:tcW w:w="6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B4F" w:rsidRPr="000C24F2" w:rsidRDefault="001D7B4F" w:rsidP="007A11ED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0C24F2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1.政治素质高，思想品德好，遵纪守法，具有良好的社会公德、职业道德和个人品行；</w:t>
            </w:r>
          </w:p>
          <w:p w:rsidR="001D7B4F" w:rsidRPr="000C24F2" w:rsidRDefault="001D7B4F" w:rsidP="007A11ED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0C24F2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2.工作态度积极，爱岗敬业，事业心、责任感强，具有良好的团队协作和开拓创新精神；</w:t>
            </w:r>
          </w:p>
          <w:p w:rsidR="001D7B4F" w:rsidRPr="000C24F2" w:rsidRDefault="001D7B4F" w:rsidP="007A11ED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0C24F2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3.具有较好的文字功底、语言表达沟通能力、计算机应用能力；</w:t>
            </w:r>
          </w:p>
          <w:p w:rsidR="001D7B4F" w:rsidRPr="000C24F2" w:rsidRDefault="001D7B4F" w:rsidP="007A11ED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0C24F2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4.了解药品注册相关法律法规，具有较好的专业评价能力；</w:t>
            </w:r>
          </w:p>
          <w:p w:rsidR="001D7B4F" w:rsidRPr="000C24F2" w:rsidRDefault="001D7B4F" w:rsidP="007A11ED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0C24F2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5.需从事相关工作1年以上，具有高级专业技术职务任职资格者可放宽至本科学历；</w:t>
            </w:r>
          </w:p>
          <w:p w:rsidR="001D7B4F" w:rsidRPr="000C24F2" w:rsidRDefault="001D7B4F" w:rsidP="007A11ED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0C24F2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6.具有北京户口。</w:t>
            </w:r>
          </w:p>
        </w:tc>
      </w:tr>
      <w:tr w:rsidR="001D7B4F" w:rsidRPr="000C24F2" w:rsidTr="007A11ED">
        <w:trPr>
          <w:trHeight w:val="2399"/>
          <w:jc w:val="center"/>
        </w:trPr>
        <w:tc>
          <w:tcPr>
            <w:tcW w:w="2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B4F" w:rsidRDefault="001D7B4F" w:rsidP="007A11E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0C24F2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编制外审评员及审评员助理</w:t>
            </w:r>
          </w:p>
          <w:p w:rsidR="001D7B4F" w:rsidRPr="000C24F2" w:rsidRDefault="001D7B4F" w:rsidP="007A11E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0C24F2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（包括中药民族药临床、化药药学、化药临床、生物制品药学、药理毒理学、统计学、临床药理学岗位）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B4F" w:rsidRPr="000C24F2" w:rsidRDefault="001D7B4F" w:rsidP="007A11E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0C24F2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B4F" w:rsidRPr="000C24F2" w:rsidRDefault="001D7B4F" w:rsidP="007A11E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医学</w:t>
            </w:r>
            <w:r w:rsidRPr="000C24F2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药学</w:t>
            </w:r>
            <w:r w:rsidRPr="000C24F2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、生物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科学</w:t>
            </w:r>
            <w:r w:rsidRPr="000C24F2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、统计学、材料学等相关专业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（临床医学专业优先）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B4F" w:rsidRPr="000C24F2" w:rsidRDefault="001D7B4F" w:rsidP="007A11E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0C24F2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硕士研究生及以上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B4F" w:rsidRPr="000C24F2" w:rsidRDefault="001D7B4F" w:rsidP="007A11E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0C24F2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不限</w:t>
            </w:r>
          </w:p>
        </w:tc>
        <w:tc>
          <w:tcPr>
            <w:tcW w:w="1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7B4F" w:rsidRPr="000C24F2" w:rsidRDefault="001D7B4F" w:rsidP="007A11E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B4F" w:rsidRPr="000C24F2" w:rsidRDefault="001D7B4F" w:rsidP="007A11ED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0C24F2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1.政治素质高，思想品德好，遵纪守法，具有良好的社会公德、职业道德和个人品行；</w:t>
            </w:r>
          </w:p>
          <w:p w:rsidR="001D7B4F" w:rsidRPr="000C24F2" w:rsidRDefault="001D7B4F" w:rsidP="007A11ED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0C24F2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2.工作态度积极，爱岗敬业，事业心、责任感强，具有良好的团队协作和开拓创新精神；</w:t>
            </w:r>
          </w:p>
          <w:p w:rsidR="001D7B4F" w:rsidRPr="000C24F2" w:rsidRDefault="001D7B4F" w:rsidP="007A11ED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0C24F2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3.具有较好的文字功底、语言表达沟通能力、计算机应用能力；</w:t>
            </w:r>
          </w:p>
          <w:p w:rsidR="001D7B4F" w:rsidRPr="000C24F2" w:rsidRDefault="001D7B4F" w:rsidP="007A11ED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0C24F2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4.了解药品注册相关法律法规，具有较好的专业评价能力；</w:t>
            </w:r>
          </w:p>
          <w:p w:rsidR="001D7B4F" w:rsidRPr="000C24F2" w:rsidRDefault="001D7B4F" w:rsidP="007A11E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0C24F2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5.需从事相关工作1年以上，具有高级专业技术职务任职资格者可放宽至本科学历。</w:t>
            </w:r>
          </w:p>
        </w:tc>
      </w:tr>
      <w:tr w:rsidR="001D7B4F" w:rsidRPr="000C24F2" w:rsidTr="007A11ED">
        <w:trPr>
          <w:trHeight w:val="2308"/>
          <w:jc w:val="center"/>
        </w:trPr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4F" w:rsidRPr="000C24F2" w:rsidRDefault="001D7B4F" w:rsidP="007A11E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0C24F2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编制外综合管理人员</w:t>
            </w:r>
          </w:p>
          <w:p w:rsidR="001D7B4F" w:rsidRPr="000C24F2" w:rsidRDefault="001D7B4F" w:rsidP="007A11E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0C24F2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（包括项目管理、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业务管理、</w:t>
            </w:r>
            <w:r w:rsidRPr="000C24F2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法律事务、质量管理、信息管理岗位）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B4F" w:rsidRPr="000C24F2" w:rsidRDefault="001D7B4F" w:rsidP="007A11ED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0C24F2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4F" w:rsidRPr="000C24F2" w:rsidRDefault="001D7B4F" w:rsidP="007A11ED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医学</w:t>
            </w:r>
            <w:r w:rsidRPr="000C24F2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药学</w:t>
            </w:r>
            <w:r w:rsidRPr="000C24F2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、管理学、法学、计算机等相关专业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4F" w:rsidRPr="000C24F2" w:rsidRDefault="001D7B4F" w:rsidP="007A11ED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全日制本科</w:t>
            </w:r>
            <w:r w:rsidRPr="000C24F2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及以上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4F" w:rsidRPr="000C24F2" w:rsidRDefault="001D7B4F" w:rsidP="007A11ED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0C24F2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不限</w:t>
            </w:r>
          </w:p>
        </w:tc>
        <w:tc>
          <w:tcPr>
            <w:tcW w:w="1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4F" w:rsidRPr="000C24F2" w:rsidRDefault="001D7B4F" w:rsidP="007A11ED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B4F" w:rsidRPr="004F3ABF" w:rsidRDefault="001D7B4F" w:rsidP="007A11E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4F3ABF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1.政治素质高，思想品德好，遵纪守法，具有良好的社会公德、职业道德和个人品行；</w:t>
            </w:r>
          </w:p>
          <w:p w:rsidR="001D7B4F" w:rsidRPr="004F3ABF" w:rsidRDefault="001D7B4F" w:rsidP="007A11E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4F3ABF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2.工作态度积极，爱岗敬业，事业心、责任感强，具有良好的团队协作和开拓创新精神；</w:t>
            </w:r>
          </w:p>
          <w:p w:rsidR="001D7B4F" w:rsidRPr="004F3ABF" w:rsidRDefault="001D7B4F" w:rsidP="007A11E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4F3ABF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3.具有较好的文字功底、语言表达沟通能力、计算机应用能力；</w:t>
            </w:r>
          </w:p>
          <w:p w:rsidR="001D7B4F" w:rsidRPr="004F3ABF" w:rsidRDefault="001D7B4F" w:rsidP="007A11E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4F3ABF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4.</w:t>
            </w:r>
            <w:r w:rsidRPr="004F3ABF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需具有5年相关工作经验</w:t>
            </w:r>
            <w:r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，</w:t>
            </w:r>
            <w:r w:rsidRPr="004F3ABF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硕士研究生及以上学历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或</w:t>
            </w:r>
            <w:r w:rsidRPr="004F3ABF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计算机相关专业背景者可放宽至1年相关工作经验。</w:t>
            </w:r>
          </w:p>
        </w:tc>
      </w:tr>
    </w:tbl>
    <w:p w:rsidR="00E6581D" w:rsidRPr="001D7B4F" w:rsidRDefault="00E6581D"/>
    <w:sectPr w:rsidR="00E6581D" w:rsidRPr="001D7B4F" w:rsidSect="001D7B4F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581D" w:rsidRDefault="00E6581D" w:rsidP="001D7B4F">
      <w:r>
        <w:separator/>
      </w:r>
    </w:p>
  </w:endnote>
  <w:endnote w:type="continuationSeparator" w:id="1">
    <w:p w:rsidR="00E6581D" w:rsidRDefault="00E6581D" w:rsidP="001D7B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581D" w:rsidRDefault="00E6581D" w:rsidP="001D7B4F">
      <w:r>
        <w:separator/>
      </w:r>
    </w:p>
  </w:footnote>
  <w:footnote w:type="continuationSeparator" w:id="1">
    <w:p w:rsidR="00E6581D" w:rsidRDefault="00E6581D" w:rsidP="001D7B4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7B4F"/>
    <w:rsid w:val="001D7B4F"/>
    <w:rsid w:val="00E658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B4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D7B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D7B4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D7B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D7B4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737</Characters>
  <Application>Microsoft Office Word</Application>
  <DocSecurity>0</DocSecurity>
  <Lines>6</Lines>
  <Paragraphs>1</Paragraphs>
  <ScaleCrop>false</ScaleCrop>
  <Company/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张风光</dc:creator>
  <cp:keywords/>
  <dc:description/>
  <cp:lastModifiedBy>张风光</cp:lastModifiedBy>
  <cp:revision>2</cp:revision>
  <dcterms:created xsi:type="dcterms:W3CDTF">2016-11-22T01:36:00Z</dcterms:created>
  <dcterms:modified xsi:type="dcterms:W3CDTF">2016-11-22T01:36:00Z</dcterms:modified>
</cp:coreProperties>
</file>