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25" w:rsidRPr="00DE55F8" w:rsidRDefault="00070D25" w:rsidP="00070D25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Toc522023864"/>
      <w:bookmarkStart w:id="1" w:name="_Toc522024022"/>
      <w:bookmarkStart w:id="2" w:name="_Toc522024106"/>
      <w:bookmarkStart w:id="3" w:name="_Toc522024189"/>
      <w:bookmarkStart w:id="4" w:name="_Toc522087415"/>
      <w:bookmarkStart w:id="5" w:name="_Toc4340105"/>
      <w:r w:rsidRPr="00DE55F8">
        <w:rPr>
          <w:rFonts w:ascii="仿宋_GB2312" w:eastAsia="仿宋_GB2312" w:hAnsi="仿宋" w:hint="eastAsia"/>
          <w:sz w:val="32"/>
          <w:szCs w:val="32"/>
        </w:rPr>
        <w:t>附件：</w:t>
      </w:r>
    </w:p>
    <w:p w:rsidR="00DE55F8" w:rsidRDefault="00DE55F8" w:rsidP="00070D25">
      <w:pPr>
        <w:adjustRightInd w:val="0"/>
        <w:snapToGrid w:val="0"/>
        <w:spacing w:line="560" w:lineRule="exact"/>
        <w:rPr>
          <w:b/>
        </w:rPr>
      </w:pPr>
    </w:p>
    <w:tbl>
      <w:tblPr>
        <w:tblW w:w="82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224"/>
      </w:tblGrid>
      <w:tr w:rsidR="00070D25" w:rsidRPr="005A1133" w:rsidTr="00B12E40">
        <w:trPr>
          <w:trHeight w:val="600"/>
        </w:trPr>
        <w:tc>
          <w:tcPr>
            <w:tcW w:w="8224" w:type="dxa"/>
            <w:vAlign w:val="center"/>
          </w:tcPr>
          <w:p w:rsidR="00070D25" w:rsidRPr="00DE55F8" w:rsidRDefault="00070D25" w:rsidP="00DE55F8">
            <w:pPr>
              <w:widowControl/>
              <w:spacing w:line="560" w:lineRule="exact"/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  <w:r w:rsidRPr="00DE55F8">
              <w:rPr>
                <w:rFonts w:ascii="黑体" w:eastAsia="黑体" w:hAnsi="黑体" w:hint="eastAsia"/>
                <w:b/>
                <w:sz w:val="36"/>
                <w:szCs w:val="36"/>
              </w:rPr>
              <w:t>新闻中心招聘岗位职责</w:t>
            </w:r>
            <w:r w:rsidR="00B71CC9" w:rsidRPr="00DE55F8">
              <w:rPr>
                <w:rFonts w:ascii="黑体" w:eastAsia="黑体" w:hAnsi="黑体" w:hint="eastAsia"/>
                <w:b/>
                <w:sz w:val="36"/>
                <w:szCs w:val="36"/>
              </w:rPr>
              <w:t>、报名资格及</w:t>
            </w:r>
            <w:r w:rsidRPr="00DE55F8">
              <w:rPr>
                <w:rFonts w:ascii="黑体" w:eastAsia="黑体" w:hAnsi="黑体" w:hint="eastAsia"/>
                <w:b/>
                <w:sz w:val="36"/>
                <w:szCs w:val="36"/>
              </w:rPr>
              <w:t>任职条件</w:t>
            </w:r>
          </w:p>
          <w:p w:rsidR="00DE55F8" w:rsidRDefault="00DE55F8" w:rsidP="00DE55F8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szCs w:val="32"/>
              </w:rPr>
            </w:pPr>
          </w:p>
          <w:p w:rsidR="00070D25" w:rsidRPr="00DE55F8" w:rsidRDefault="00DE55F8" w:rsidP="00DE55F8">
            <w:pPr>
              <w:widowControl/>
              <w:spacing w:line="560" w:lineRule="exact"/>
              <w:ind w:firstLineChars="196" w:firstLine="630"/>
              <w:jc w:val="left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一、</w:t>
            </w:r>
            <w:r w:rsidR="00070D25" w:rsidRPr="00DE55F8">
              <w:rPr>
                <w:rFonts w:ascii="仿宋_GB2312" w:eastAsia="仿宋_GB2312" w:hAnsi="黑体" w:hint="eastAsia"/>
                <w:b/>
                <w:sz w:val="32"/>
                <w:szCs w:val="32"/>
              </w:rPr>
              <w:t>招聘岗位设置</w:t>
            </w:r>
          </w:p>
          <w:tbl>
            <w:tblPr>
              <w:tblStyle w:val="a5"/>
              <w:tblW w:w="7871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2410"/>
              <w:gridCol w:w="2456"/>
            </w:tblGrid>
            <w:tr w:rsidR="00B12E40" w:rsidRPr="005A1133" w:rsidTr="00B12E40">
              <w:trPr>
                <w:trHeight w:val="48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40" w:rsidRPr="005A1133" w:rsidRDefault="00B12E40" w:rsidP="00006BEB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B12E40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部门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40" w:rsidRPr="005A1133" w:rsidRDefault="00B12E40" w:rsidP="00DE55F8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5A1133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岗位名称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40" w:rsidRPr="005A1133" w:rsidRDefault="00B12E40" w:rsidP="00DE55F8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5A1133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招聘人数</w:t>
                  </w:r>
                </w:p>
              </w:tc>
            </w:tr>
            <w:tr w:rsidR="00B12E40" w:rsidRPr="005A1133" w:rsidTr="00B12E40">
              <w:trPr>
                <w:trHeight w:val="512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40" w:rsidRPr="005A1133" w:rsidRDefault="00B12E40" w:rsidP="00006BEB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B12E40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集团公司新闻中心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40" w:rsidRPr="005A1133" w:rsidRDefault="00B12E40" w:rsidP="00DE55F8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B12E40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新闻专责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40" w:rsidRPr="005A1133" w:rsidRDefault="004B5BA3" w:rsidP="00DE55F8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4B5BA3" w:rsidRPr="005A1133" w:rsidTr="00B12E40">
              <w:trPr>
                <w:trHeight w:val="512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BA3" w:rsidRPr="00B12E40" w:rsidRDefault="004B5BA3" w:rsidP="00006BEB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B12E40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集团公司新闻中心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BA3" w:rsidRPr="00B12E40" w:rsidRDefault="004B5BA3" w:rsidP="004B5BA3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 w:rsidRPr="00B12E40"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新闻专</w:t>
                  </w:r>
                  <w:r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员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BA3" w:rsidRDefault="004B5BA3" w:rsidP="00DE55F8">
                  <w:pPr>
                    <w:widowControl/>
                    <w:spacing w:line="560" w:lineRule="exact"/>
                    <w:jc w:val="center"/>
                    <w:rPr>
                      <w:rFonts w:ascii="仿宋_GB2312" w:eastAsia="仿宋_GB2312" w:hAnsi="黑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cs="宋体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070D25" w:rsidRPr="005A1133" w:rsidRDefault="00070D25" w:rsidP="00DE55F8">
            <w:pPr>
              <w:widowControl/>
              <w:spacing w:line="56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Cs w:val="32"/>
              </w:rPr>
            </w:pPr>
          </w:p>
        </w:tc>
      </w:tr>
    </w:tbl>
    <w:p w:rsidR="00070D25" w:rsidRDefault="00DE55F8" w:rsidP="00DE55F8">
      <w:pPr>
        <w:spacing w:line="56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二、</w:t>
      </w:r>
      <w:r w:rsidR="00070D25" w:rsidRPr="00DE55F8">
        <w:rPr>
          <w:rFonts w:ascii="仿宋_GB2312" w:eastAsia="仿宋_GB2312" w:hAnsi="黑体" w:hint="eastAsia"/>
          <w:b/>
          <w:sz w:val="32"/>
          <w:szCs w:val="32"/>
        </w:rPr>
        <w:t>招聘岗位主要职责</w:t>
      </w:r>
    </w:p>
    <w:p w:rsidR="004B5BA3" w:rsidRPr="00DE55F8" w:rsidRDefault="004B5BA3" w:rsidP="00DE55F8">
      <w:pPr>
        <w:spacing w:line="56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（一）新闻专责</w:t>
      </w:r>
    </w:p>
    <w:p w:rsidR="00B12E40" w:rsidRPr="00B12E40" w:rsidRDefault="00B12E40" w:rsidP="00B12E40">
      <w:pPr>
        <w:spacing w:line="560" w:lineRule="exact"/>
        <w:ind w:firstLine="66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1.负责集团公司媒体开发与管理；</w:t>
      </w:r>
    </w:p>
    <w:p w:rsidR="00B12E40" w:rsidRPr="00B12E40" w:rsidRDefault="00B12E40" w:rsidP="00B12E40">
      <w:pPr>
        <w:spacing w:line="560" w:lineRule="exact"/>
        <w:ind w:firstLine="66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2.负责总部</w:t>
      </w:r>
      <w:r w:rsidR="00F4001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新闻媒介的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 xml:space="preserve">日常运营和编辑； </w:t>
      </w:r>
    </w:p>
    <w:p w:rsidR="00B12E40" w:rsidRPr="00B12E40" w:rsidRDefault="00B12E40" w:rsidP="00B12E40">
      <w:pPr>
        <w:spacing w:line="560" w:lineRule="exact"/>
        <w:ind w:firstLine="66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3.</w:t>
      </w:r>
      <w:r w:rsidR="0064098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负责总部新闻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采写和发布；</w:t>
      </w:r>
    </w:p>
    <w:p w:rsidR="00B12E40" w:rsidRPr="00B12E40" w:rsidRDefault="00B12E40" w:rsidP="00B12E40">
      <w:pPr>
        <w:spacing w:line="560" w:lineRule="exact"/>
        <w:ind w:firstLine="66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4.负责集团公司重要专题活动</w:t>
      </w:r>
      <w:r w:rsidR="00F4001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 w:rsidR="00F40012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报道</w:t>
      </w:r>
      <w:r w:rsidR="00F4001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策划</w:t>
      </w:r>
      <w:r w:rsidR="00F4001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和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组织；</w:t>
      </w:r>
    </w:p>
    <w:p w:rsidR="00B12E40" w:rsidRDefault="00B12E40" w:rsidP="00B12E40">
      <w:pPr>
        <w:spacing w:line="560" w:lineRule="exact"/>
        <w:ind w:firstLine="66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5.联络媒体并组织采访活动。</w:t>
      </w:r>
    </w:p>
    <w:p w:rsidR="004B5BA3" w:rsidRDefault="004B5BA3" w:rsidP="004B5BA3">
      <w:pPr>
        <w:spacing w:line="56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（二）新闻专员</w:t>
      </w:r>
    </w:p>
    <w:p w:rsidR="004B5BA3" w:rsidRPr="007B667E" w:rsidRDefault="004B5BA3" w:rsidP="004B5BA3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67E">
        <w:rPr>
          <w:rFonts w:ascii="仿宋_GB2312" w:eastAsia="仿宋_GB2312" w:hint="eastAsia"/>
          <w:sz w:val="32"/>
          <w:szCs w:val="32"/>
        </w:rPr>
        <w:t>1.总部媒体运营</w:t>
      </w:r>
      <w:r w:rsidR="00633E13">
        <w:rPr>
          <w:rFonts w:ascii="仿宋_GB2312" w:eastAsia="仿宋_GB2312" w:hint="eastAsia"/>
          <w:sz w:val="32"/>
          <w:szCs w:val="32"/>
        </w:rPr>
        <w:t>、</w:t>
      </w:r>
      <w:r w:rsidRPr="007B667E">
        <w:rPr>
          <w:rFonts w:ascii="仿宋_GB2312" w:eastAsia="仿宋_GB2312" w:hint="eastAsia"/>
          <w:sz w:val="32"/>
          <w:szCs w:val="32"/>
        </w:rPr>
        <w:t>编辑</w:t>
      </w:r>
      <w:r w:rsidR="00633E13">
        <w:rPr>
          <w:rFonts w:ascii="仿宋_GB2312" w:eastAsia="仿宋_GB2312" w:hint="eastAsia"/>
          <w:sz w:val="32"/>
          <w:szCs w:val="32"/>
        </w:rPr>
        <w:t>和</w:t>
      </w:r>
      <w:r w:rsidRPr="007B667E">
        <w:rPr>
          <w:rFonts w:ascii="仿宋_GB2312" w:eastAsia="仿宋_GB2312" w:hint="eastAsia"/>
          <w:sz w:val="32"/>
          <w:szCs w:val="32"/>
        </w:rPr>
        <w:t>发布；</w:t>
      </w:r>
    </w:p>
    <w:p w:rsidR="004B5BA3" w:rsidRPr="007B667E" w:rsidRDefault="004B5BA3" w:rsidP="004B5BA3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7B667E">
        <w:rPr>
          <w:rFonts w:ascii="仿宋_GB2312" w:eastAsia="仿宋_GB2312" w:hint="eastAsia"/>
          <w:sz w:val="32"/>
          <w:szCs w:val="32"/>
        </w:rPr>
        <w:t>.总部传播媒介管理维护；</w:t>
      </w:r>
    </w:p>
    <w:p w:rsidR="004B5BA3" w:rsidRPr="005C6709" w:rsidRDefault="004B5BA3" w:rsidP="005C6709">
      <w:pPr>
        <w:spacing w:line="56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C670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负责相关新闻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采写和发布；</w:t>
      </w:r>
    </w:p>
    <w:p w:rsidR="004B5BA3" w:rsidRPr="004B5BA3" w:rsidRDefault="004B5BA3" w:rsidP="005C6709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C6709">
        <w:rPr>
          <w:rFonts w:ascii="仿宋_GB2312" w:eastAsia="仿宋_GB2312" w:hint="eastAsia"/>
          <w:sz w:val="32"/>
          <w:szCs w:val="32"/>
        </w:rPr>
        <w:t>.</w:t>
      </w:r>
      <w:r w:rsidRPr="007B667E">
        <w:rPr>
          <w:rFonts w:ascii="仿宋_GB2312" w:eastAsia="仿宋_GB2312" w:hint="eastAsia"/>
          <w:sz w:val="32"/>
          <w:szCs w:val="32"/>
        </w:rPr>
        <w:t>中心日常文案、管理工作。</w:t>
      </w:r>
    </w:p>
    <w:p w:rsidR="005A1133" w:rsidRDefault="00070D25" w:rsidP="00B12E40">
      <w:pPr>
        <w:spacing w:line="560" w:lineRule="exact"/>
        <w:ind w:firstLine="660"/>
        <w:jc w:val="left"/>
        <w:rPr>
          <w:rFonts w:ascii="仿宋_GB2312" w:eastAsia="仿宋_GB2312" w:hAnsi="黑体"/>
          <w:b/>
          <w:sz w:val="32"/>
          <w:szCs w:val="32"/>
        </w:rPr>
      </w:pPr>
      <w:r w:rsidRPr="005A1133">
        <w:rPr>
          <w:rFonts w:ascii="仿宋_GB2312" w:eastAsia="仿宋_GB2312" w:hAnsi="黑体" w:hint="eastAsia"/>
          <w:b/>
          <w:sz w:val="32"/>
          <w:szCs w:val="32"/>
        </w:rPr>
        <w:t>三、报名资格及任职条件</w:t>
      </w:r>
    </w:p>
    <w:p w:rsidR="00070D25" w:rsidRPr="005A1133" w:rsidRDefault="00070D25" w:rsidP="00DE55F8">
      <w:pPr>
        <w:spacing w:line="560" w:lineRule="exact"/>
        <w:ind w:firstLine="660"/>
        <w:jc w:val="left"/>
        <w:rPr>
          <w:rFonts w:ascii="仿宋_GB2312" w:eastAsia="仿宋_GB2312" w:hAnsi="黑体"/>
          <w:b/>
          <w:sz w:val="32"/>
          <w:szCs w:val="32"/>
        </w:rPr>
      </w:pPr>
      <w:r w:rsidRPr="005A1133">
        <w:rPr>
          <w:rFonts w:ascii="仿宋_GB2312" w:eastAsia="仿宋_GB2312" w:hAnsi="黑体" w:hint="eastAsia"/>
          <w:b/>
          <w:sz w:val="32"/>
          <w:szCs w:val="32"/>
        </w:rPr>
        <w:t xml:space="preserve"> （一） </w:t>
      </w:r>
      <w:r w:rsidR="00DE55F8">
        <w:rPr>
          <w:rFonts w:ascii="仿宋_GB2312" w:eastAsia="仿宋_GB2312" w:hAnsi="黑体" w:hint="eastAsia"/>
          <w:b/>
          <w:sz w:val="32"/>
          <w:szCs w:val="32"/>
        </w:rPr>
        <w:t>报名</w:t>
      </w:r>
      <w:r w:rsidRPr="005A1133">
        <w:rPr>
          <w:rFonts w:ascii="仿宋_GB2312" w:eastAsia="仿宋_GB2312" w:hAnsi="黑体" w:hint="eastAsia"/>
          <w:b/>
          <w:sz w:val="32"/>
          <w:szCs w:val="32"/>
        </w:rPr>
        <w:t>基本条件</w:t>
      </w:r>
    </w:p>
    <w:p w:rsidR="00B12E40" w:rsidRPr="00B12E40" w:rsidRDefault="00B12E40" w:rsidP="00B12E40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1.具有良好的政治素质、职业素养和团队精神，较强的大局意识、责任意识和服务意识；</w:t>
      </w:r>
    </w:p>
    <w:p w:rsidR="00B12E40" w:rsidRPr="00B12E40" w:rsidRDefault="00B12E40" w:rsidP="00B12E40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lastRenderedPageBreak/>
        <w:t>2.符合招聘岗位所需的专业知识和能力素质要求，能吃苦耐劳、与时俱进、开拓创新，创造性地开展工作；</w:t>
      </w:r>
    </w:p>
    <w:p w:rsidR="00B12E40" w:rsidRPr="00B12E40" w:rsidRDefault="00B12E40" w:rsidP="00B12E40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3.具有良好的心理素质，身体健康，胜任岗位工作；</w:t>
      </w:r>
    </w:p>
    <w:p w:rsidR="00B12E40" w:rsidRDefault="00B12E40" w:rsidP="00B12E40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4.具有较强的文字</w:t>
      </w:r>
      <w:r w:rsidR="00842EE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功底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和</w:t>
      </w:r>
      <w:r w:rsidR="00842EE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外语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水平；</w:t>
      </w:r>
    </w:p>
    <w:p w:rsidR="00070D25" w:rsidRDefault="00DE55F8" w:rsidP="00B12E40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（二）岗位</w:t>
      </w:r>
      <w:r w:rsidR="00070D25" w:rsidRPr="005A1133">
        <w:rPr>
          <w:rFonts w:ascii="仿宋_GB2312" w:eastAsia="仿宋_GB2312" w:hAnsi="黑体" w:hint="eastAsia"/>
          <w:b/>
          <w:sz w:val="32"/>
          <w:szCs w:val="32"/>
        </w:rPr>
        <w:t>任职条件</w:t>
      </w:r>
    </w:p>
    <w:p w:rsidR="004B5BA3" w:rsidRPr="004B5BA3" w:rsidRDefault="004B5BA3" w:rsidP="004B5BA3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1.新闻专责</w:t>
      </w:r>
    </w:p>
    <w:bookmarkEnd w:id="0"/>
    <w:bookmarkEnd w:id="1"/>
    <w:bookmarkEnd w:id="2"/>
    <w:bookmarkEnd w:id="3"/>
    <w:bookmarkEnd w:id="4"/>
    <w:bookmarkEnd w:id="5"/>
    <w:p w:rsidR="004B5BA3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（1）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全日制新闻、中文、</w:t>
      </w:r>
      <w:r w:rsidR="0064098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经济、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管理等相关专业本科及以上学历，30周岁以下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(1988年4月1日以后出生)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，条件优秀者可适当放宽专业和年龄；</w:t>
      </w:r>
    </w:p>
    <w:p w:rsidR="00B12E40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（2）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具有</w:t>
      </w:r>
      <w:r w:rsidR="009D051F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="00C91AD8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年以上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（2015年3月31日前从业）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媒体工作经验，在</w:t>
      </w:r>
      <w:r w:rsidR="00C91AD8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主流媒体</w:t>
      </w:r>
      <w:r w:rsidR="00C91AD8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、行业媒体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担任记者、编辑者优先；</w:t>
      </w:r>
    </w:p>
    <w:p w:rsidR="00B12E40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（3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有新闻从业资格证或相关职称</w:t>
      </w:r>
      <w:r w:rsid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；</w:t>
      </w:r>
    </w:p>
    <w:p w:rsidR="00B12E40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（4</w:t>
      </w: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>）</w:t>
      </w:r>
      <w:r w:rsidR="00A0459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掌握新闻专业基础知识，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具有较强的新闻策划、采访报道能力，能够高水平完成新闻采编任务；</w:t>
      </w:r>
    </w:p>
    <w:p w:rsidR="00B12E40" w:rsidRPr="00B12E40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（5）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 xml:space="preserve">熟悉媒体运营流程，熟悉互联网媒体采编业务者优先； </w:t>
      </w:r>
    </w:p>
    <w:p w:rsidR="00070D25" w:rsidRDefault="005C6709" w:rsidP="005C6709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（6）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有良好</w:t>
      </w:r>
      <w:r w:rsidR="00842EE1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的</w:t>
      </w:r>
      <w:r w:rsidR="00B12E40"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英语口语和写作能力者优先。</w:t>
      </w:r>
    </w:p>
    <w:p w:rsidR="004B5BA3" w:rsidRDefault="005C6709" w:rsidP="005C6709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2.</w:t>
      </w:r>
      <w:r w:rsidR="004B5BA3">
        <w:rPr>
          <w:rFonts w:ascii="仿宋_GB2312" w:eastAsia="仿宋_GB2312" w:hAnsi="黑体" w:hint="eastAsia"/>
          <w:b/>
          <w:sz w:val="32"/>
          <w:szCs w:val="32"/>
        </w:rPr>
        <w:t>新闻专员</w:t>
      </w:r>
    </w:p>
    <w:p w:rsidR="004B5BA3" w:rsidRPr="007B667E" w:rsidRDefault="004B5BA3" w:rsidP="004B5BA3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667E">
        <w:rPr>
          <w:rFonts w:ascii="仿宋_GB2312" w:eastAsia="仿宋_GB2312" w:hint="eastAsia"/>
          <w:sz w:val="32"/>
          <w:szCs w:val="32"/>
        </w:rPr>
        <w:t>（1）全日制新闻、中文、管理等相关专业本科及以上学历，30周岁以下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(1988年4月1日以后出生)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，条件优秀者可适当放宽专业和年龄；</w:t>
      </w:r>
      <w:r w:rsidRPr="007B667E">
        <w:rPr>
          <w:rFonts w:ascii="仿宋_GB2312" w:eastAsia="仿宋_GB2312" w:hint="eastAsia"/>
          <w:sz w:val="32"/>
          <w:szCs w:val="32"/>
        </w:rPr>
        <w:t xml:space="preserve"> </w:t>
      </w:r>
    </w:p>
    <w:p w:rsidR="004B5BA3" w:rsidRPr="00B12E40" w:rsidRDefault="004B5BA3" w:rsidP="004B5BA3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667E">
        <w:rPr>
          <w:rFonts w:ascii="仿宋_GB2312" w:eastAsia="仿宋_GB2312" w:hint="eastAsia"/>
          <w:sz w:val="32"/>
          <w:szCs w:val="32"/>
        </w:rPr>
        <w:t>（2）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具有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1年以上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（201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7</w:t>
      </w:r>
      <w:r w:rsidR="00F95CC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年3月31日前从业）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媒体工作经验，在主流媒体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、行业媒体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担任记者、编辑者优先；</w:t>
      </w:r>
    </w:p>
    <w:p w:rsidR="00C11FBD" w:rsidRDefault="004B5BA3" w:rsidP="00C11FBD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667E"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掌握新闻专业基础知识，</w:t>
      </w:r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具有较强的新闻策划、</w:t>
      </w:r>
      <w:bookmarkStart w:id="6" w:name="_GoBack"/>
      <w:bookmarkEnd w:id="6"/>
      <w:r w:rsidRPr="00B12E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lastRenderedPageBreak/>
        <w:t>采访报道能力，能够高水平完成新闻采编任务</w:t>
      </w:r>
      <w:r w:rsidR="00C11FBD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;</w:t>
      </w:r>
    </w:p>
    <w:p w:rsidR="00C11FBD" w:rsidRPr="00C11FBD" w:rsidRDefault="00C11FBD" w:rsidP="00C11FBD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667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4）</w:t>
      </w:r>
      <w:r w:rsidRPr="007B667E">
        <w:rPr>
          <w:rFonts w:ascii="仿宋_GB2312" w:eastAsia="仿宋_GB2312" w:hint="eastAsia"/>
          <w:sz w:val="32"/>
          <w:szCs w:val="32"/>
        </w:rPr>
        <w:t>有较强的文案创作和编写能力，能够独立策划新媒体推广方案并执行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11FBD" w:rsidRPr="00C11FBD" w:rsidRDefault="00C11FBD" w:rsidP="005C6709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sectPr w:rsidR="00C11FBD" w:rsidRPr="00C11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D6" w:rsidRDefault="00A076D6" w:rsidP="00B71CC9">
      <w:r>
        <w:separator/>
      </w:r>
    </w:p>
  </w:endnote>
  <w:endnote w:type="continuationSeparator" w:id="0">
    <w:p w:rsidR="00A076D6" w:rsidRDefault="00A076D6" w:rsidP="00B7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D6" w:rsidRDefault="00A076D6" w:rsidP="00B71CC9">
      <w:r>
        <w:separator/>
      </w:r>
    </w:p>
  </w:footnote>
  <w:footnote w:type="continuationSeparator" w:id="0">
    <w:p w:rsidR="00A076D6" w:rsidRDefault="00A076D6" w:rsidP="00B7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44"/>
    <w:multiLevelType w:val="hybridMultilevel"/>
    <w:tmpl w:val="C5AA89EE"/>
    <w:lvl w:ilvl="0" w:tplc="0B7AC55A">
      <w:start w:val="1"/>
      <w:numFmt w:val="japaneseCounting"/>
      <w:lvlText w:val="%1、"/>
      <w:lvlJc w:val="left"/>
      <w:pPr>
        <w:ind w:left="1129" w:hanging="660"/>
      </w:pPr>
    </w:lvl>
    <w:lvl w:ilvl="1" w:tplc="04090019">
      <w:start w:val="1"/>
      <w:numFmt w:val="lowerLetter"/>
      <w:lvlText w:val="%2)"/>
      <w:lvlJc w:val="left"/>
      <w:pPr>
        <w:ind w:left="1309" w:hanging="420"/>
      </w:pPr>
    </w:lvl>
    <w:lvl w:ilvl="2" w:tplc="0409001B">
      <w:start w:val="1"/>
      <w:numFmt w:val="lowerRoman"/>
      <w:lvlText w:val="%3."/>
      <w:lvlJc w:val="right"/>
      <w:pPr>
        <w:ind w:left="1729" w:hanging="420"/>
      </w:pPr>
    </w:lvl>
    <w:lvl w:ilvl="3" w:tplc="0409000F">
      <w:start w:val="1"/>
      <w:numFmt w:val="decimal"/>
      <w:lvlText w:val="%4."/>
      <w:lvlJc w:val="left"/>
      <w:pPr>
        <w:ind w:left="2149" w:hanging="420"/>
      </w:pPr>
    </w:lvl>
    <w:lvl w:ilvl="4" w:tplc="04090019">
      <w:start w:val="1"/>
      <w:numFmt w:val="lowerLetter"/>
      <w:lvlText w:val="%5)"/>
      <w:lvlJc w:val="left"/>
      <w:pPr>
        <w:ind w:left="2569" w:hanging="420"/>
      </w:pPr>
    </w:lvl>
    <w:lvl w:ilvl="5" w:tplc="0409001B">
      <w:start w:val="1"/>
      <w:numFmt w:val="lowerRoman"/>
      <w:lvlText w:val="%6."/>
      <w:lvlJc w:val="right"/>
      <w:pPr>
        <w:ind w:left="2989" w:hanging="420"/>
      </w:pPr>
    </w:lvl>
    <w:lvl w:ilvl="6" w:tplc="0409000F">
      <w:start w:val="1"/>
      <w:numFmt w:val="decimal"/>
      <w:lvlText w:val="%7."/>
      <w:lvlJc w:val="left"/>
      <w:pPr>
        <w:ind w:left="3409" w:hanging="420"/>
      </w:pPr>
    </w:lvl>
    <w:lvl w:ilvl="7" w:tplc="04090019">
      <w:start w:val="1"/>
      <w:numFmt w:val="lowerLetter"/>
      <w:lvlText w:val="%8)"/>
      <w:lvlJc w:val="left"/>
      <w:pPr>
        <w:ind w:left="3829" w:hanging="420"/>
      </w:pPr>
    </w:lvl>
    <w:lvl w:ilvl="8" w:tplc="0409001B">
      <w:start w:val="1"/>
      <w:numFmt w:val="lowerRoman"/>
      <w:lvlText w:val="%9."/>
      <w:lvlJc w:val="right"/>
      <w:pPr>
        <w:ind w:left="4249" w:hanging="420"/>
      </w:pPr>
    </w:lvl>
  </w:abstractNum>
  <w:abstractNum w:abstractNumId="1">
    <w:nsid w:val="10B21FAA"/>
    <w:multiLevelType w:val="hybridMultilevel"/>
    <w:tmpl w:val="3AAEB642"/>
    <w:lvl w:ilvl="0" w:tplc="EE28289C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E"/>
    <w:rsid w:val="00070D25"/>
    <w:rsid w:val="000A3922"/>
    <w:rsid w:val="001F78B7"/>
    <w:rsid w:val="00231F6A"/>
    <w:rsid w:val="0023366E"/>
    <w:rsid w:val="00244B16"/>
    <w:rsid w:val="002B758B"/>
    <w:rsid w:val="004B5BA3"/>
    <w:rsid w:val="00535E70"/>
    <w:rsid w:val="005A1133"/>
    <w:rsid w:val="005B2739"/>
    <w:rsid w:val="005C3353"/>
    <w:rsid w:val="005C6709"/>
    <w:rsid w:val="00633E13"/>
    <w:rsid w:val="00640981"/>
    <w:rsid w:val="00657795"/>
    <w:rsid w:val="006901C4"/>
    <w:rsid w:val="006E10DD"/>
    <w:rsid w:val="00842EE1"/>
    <w:rsid w:val="008F3D1D"/>
    <w:rsid w:val="009A3821"/>
    <w:rsid w:val="009D051F"/>
    <w:rsid w:val="00A0459B"/>
    <w:rsid w:val="00A076D6"/>
    <w:rsid w:val="00AC6C51"/>
    <w:rsid w:val="00B12E40"/>
    <w:rsid w:val="00B71CC9"/>
    <w:rsid w:val="00BD2B6F"/>
    <w:rsid w:val="00BE7933"/>
    <w:rsid w:val="00C11FBD"/>
    <w:rsid w:val="00C447AE"/>
    <w:rsid w:val="00C91AD8"/>
    <w:rsid w:val="00C97A71"/>
    <w:rsid w:val="00CA615F"/>
    <w:rsid w:val="00CD028E"/>
    <w:rsid w:val="00CD736A"/>
    <w:rsid w:val="00DE55F8"/>
    <w:rsid w:val="00E4577B"/>
    <w:rsid w:val="00EF2A8C"/>
    <w:rsid w:val="00F40012"/>
    <w:rsid w:val="00F463A2"/>
    <w:rsid w:val="00F53804"/>
    <w:rsid w:val="00F95CC6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autoRedefine/>
    <w:qFormat/>
    <w:rsid w:val="00C447AE"/>
    <w:pPr>
      <w:keepNext/>
      <w:keepLines/>
      <w:spacing w:before="0" w:afterLines="100" w:after="312"/>
      <w:jc w:val="both"/>
    </w:pPr>
    <w:rPr>
      <w:rFonts w:ascii="微软雅黑" w:eastAsia="微软雅黑" w:hAnsi="微软雅黑" w:cs="Arial"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qFormat/>
    <w:rsid w:val="00C447AE"/>
    <w:pPr>
      <w:keepNext/>
      <w:keepLines/>
      <w:spacing w:before="240" w:afterLines="100" w:after="312"/>
      <w:jc w:val="center"/>
      <w:outlineLvl w:val="1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447AE"/>
    <w:rPr>
      <w:rFonts w:ascii="微软雅黑" w:eastAsia="微软雅黑" w:hAnsi="微软雅黑" w:cs="Arial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C447AE"/>
    <w:rPr>
      <w:rFonts w:ascii="Times New Roman" w:eastAsia="宋体" w:hAnsi="Times New Roman" w:cs="Times New Roman"/>
      <w:b/>
      <w:bCs/>
      <w:sz w:val="28"/>
      <w:szCs w:val="32"/>
    </w:rPr>
  </w:style>
  <w:style w:type="paragraph" w:styleId="a4">
    <w:name w:val="header"/>
    <w:basedOn w:val="a"/>
    <w:link w:val="Char"/>
    <w:autoRedefine/>
    <w:rsid w:val="00C447AE"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C447AE"/>
    <w:rPr>
      <w:rFonts w:ascii="Times New Roman" w:eastAsia="宋体" w:hAnsi="Times New Roman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C447A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C447AE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2"/>
    <w:rsid w:val="00070D2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B7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B71CC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1C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autoRedefine/>
    <w:qFormat/>
    <w:rsid w:val="00C447AE"/>
    <w:pPr>
      <w:keepNext/>
      <w:keepLines/>
      <w:spacing w:before="0" w:afterLines="100" w:after="312"/>
      <w:jc w:val="both"/>
    </w:pPr>
    <w:rPr>
      <w:rFonts w:ascii="微软雅黑" w:eastAsia="微软雅黑" w:hAnsi="微软雅黑" w:cs="Arial"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qFormat/>
    <w:rsid w:val="00C447AE"/>
    <w:pPr>
      <w:keepNext/>
      <w:keepLines/>
      <w:spacing w:before="240" w:afterLines="100" w:after="312"/>
      <w:jc w:val="center"/>
      <w:outlineLvl w:val="1"/>
    </w:pPr>
    <w:rPr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447AE"/>
    <w:rPr>
      <w:rFonts w:ascii="微软雅黑" w:eastAsia="微软雅黑" w:hAnsi="微软雅黑" w:cs="Arial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rsid w:val="00C447AE"/>
    <w:rPr>
      <w:rFonts w:ascii="Times New Roman" w:eastAsia="宋体" w:hAnsi="Times New Roman" w:cs="Times New Roman"/>
      <w:b/>
      <w:bCs/>
      <w:sz w:val="28"/>
      <w:szCs w:val="32"/>
    </w:rPr>
  </w:style>
  <w:style w:type="paragraph" w:styleId="a4">
    <w:name w:val="header"/>
    <w:basedOn w:val="a"/>
    <w:link w:val="Char"/>
    <w:autoRedefine/>
    <w:rsid w:val="00C447AE"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C447AE"/>
    <w:rPr>
      <w:rFonts w:ascii="Times New Roman" w:eastAsia="宋体" w:hAnsi="Times New Roman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C447A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C447AE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2"/>
    <w:rsid w:val="00070D2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B7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B71CC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1C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汪波</dc:creator>
  <cp:lastModifiedBy>童星</cp:lastModifiedBy>
  <cp:revision>8</cp:revision>
  <cp:lastPrinted>2018-03-26T01:58:00Z</cp:lastPrinted>
  <dcterms:created xsi:type="dcterms:W3CDTF">2018-03-26T01:37:00Z</dcterms:created>
  <dcterms:modified xsi:type="dcterms:W3CDTF">2018-03-26T09:08:00Z</dcterms:modified>
</cp:coreProperties>
</file>