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3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04"/>
        <w:gridCol w:w="475"/>
        <w:gridCol w:w="1141"/>
        <w:gridCol w:w="904"/>
        <w:gridCol w:w="1012"/>
        <w:gridCol w:w="2477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序号</w:t>
            </w:r>
          </w:p>
        </w:tc>
        <w:tc>
          <w:tcPr>
            <w:tcW w:w="9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岗 位</w:t>
            </w:r>
          </w:p>
        </w:tc>
        <w:tc>
          <w:tcPr>
            <w:tcW w:w="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人数</w:t>
            </w:r>
          </w:p>
        </w:tc>
        <w:tc>
          <w:tcPr>
            <w:tcW w:w="11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专 业</w:t>
            </w:r>
          </w:p>
        </w:tc>
        <w:tc>
          <w:tcPr>
            <w:tcW w:w="9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接受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部门</w:t>
            </w:r>
          </w:p>
        </w:tc>
        <w:tc>
          <w:tcPr>
            <w:tcW w:w="10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学历要求</w:t>
            </w:r>
          </w:p>
        </w:tc>
        <w:tc>
          <w:tcPr>
            <w:tcW w:w="24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项目运维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 w:firstLine="84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地球信息科学与技术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数字出版分社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大学本科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相关专业毕业，熟练掌握新媒体应用技术，具备较强的学习能力、沟通能力、文字能力。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编辑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 w:firstLine="84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机械工程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基础教育出版分社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02020"/>
                <w:spacing w:val="0"/>
                <w:kern w:val="0"/>
                <w:sz w:val="16"/>
                <w:szCs w:val="16"/>
                <w:u w:val="none"/>
                <w:bdr w:val="none" w:color="202020" w:sz="0" w:space="0"/>
                <w:lang w:val="en-US" w:eastAsia="zh-CN" w:bidi="ar"/>
              </w:rPr>
              <w:t>硕士研究生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000000" w:sz="0" w:space="0"/>
                <w:lang w:val="en-US" w:eastAsia="zh-CN" w:bidi="ar"/>
              </w:rPr>
              <w:t>相关专业毕业，熟练掌握日常办公软件，具备较强的学习能力、沟通能力、文字能力。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F03DD"/>
    <w:rsid w:val="745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2018-03-08T13:47:38Z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